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F9" w:rsidRDefault="002B7AF9" w:rsidP="002B7AF9">
      <w:pPr>
        <w:jc w:val="center"/>
      </w:pPr>
      <w:bookmarkStart w:id="0" w:name="_GoBack"/>
      <w:bookmarkEnd w:id="0"/>
    </w:p>
    <w:p w:rsidR="00E50E2E" w:rsidRPr="00AF71F3" w:rsidRDefault="00471705" w:rsidP="002B7AF9">
      <w:pPr>
        <w:jc w:val="center"/>
      </w:pPr>
      <w:r>
        <w:rPr>
          <w:noProof/>
        </w:rPr>
        <w:drawing>
          <wp:inline distT="0" distB="0" distL="0" distR="0" wp14:anchorId="4203BBA3" wp14:editId="2442402C">
            <wp:extent cx="4251960" cy="3543300"/>
            <wp:effectExtent l="0" t="0" r="0" b="0"/>
            <wp:docPr id="26" name="Picture 26" descr="C:\Users\Kathleen.Mahone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hleen.Mahoney\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960" cy="3543300"/>
                    </a:xfrm>
                    <a:prstGeom prst="rect">
                      <a:avLst/>
                    </a:prstGeom>
                    <a:noFill/>
                    <a:ln>
                      <a:noFill/>
                    </a:ln>
                  </pic:spPr>
                </pic:pic>
              </a:graphicData>
            </a:graphic>
          </wp:inline>
        </w:drawing>
      </w:r>
    </w:p>
    <w:p w:rsidR="00E50E2E" w:rsidRDefault="00E50E2E" w:rsidP="00E50E2E">
      <w:pPr>
        <w:pStyle w:val="NoSpacing"/>
        <w:rPr>
          <w:rFonts w:ascii="Times New Roman" w:hAnsi="Times New Roman" w:cs="Times New Roman"/>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2B7AF9" w:rsidRDefault="002B7AF9" w:rsidP="00E50E2E">
      <w:pPr>
        <w:pStyle w:val="NoSpacing"/>
        <w:rPr>
          <w:rFonts w:ascii="Times New Roman" w:hAnsi="Times New Roman" w:cs="Times New Roman"/>
          <w:sz w:val="56"/>
          <w:szCs w:val="56"/>
        </w:rPr>
      </w:pPr>
    </w:p>
    <w:p w:rsidR="00E50E2E" w:rsidRPr="003343A9" w:rsidRDefault="00471705" w:rsidP="00E50E2E">
      <w:pPr>
        <w:pStyle w:val="NoSpacing"/>
        <w:rPr>
          <w:rFonts w:ascii="Times New Roman" w:hAnsi="Times New Roman" w:cs="Times New Roman"/>
          <w:i/>
          <w:sz w:val="56"/>
          <w:szCs w:val="56"/>
        </w:rPr>
      </w:pPr>
      <w:r w:rsidRPr="003343A9">
        <w:rPr>
          <w:rFonts w:ascii="Times New Roman" w:hAnsi="Times New Roman" w:cs="Times New Roman"/>
          <w:i/>
          <w:sz w:val="56"/>
          <w:szCs w:val="56"/>
        </w:rPr>
        <w:t xml:space="preserve">Maine Department of Corrections Prevention of Rape in Prison Annual Report </w:t>
      </w:r>
      <w:r w:rsidR="007362A5" w:rsidRPr="003343A9">
        <w:rPr>
          <w:rFonts w:ascii="Times New Roman" w:hAnsi="Times New Roman" w:cs="Times New Roman"/>
          <w:i/>
          <w:sz w:val="56"/>
          <w:szCs w:val="56"/>
        </w:rPr>
        <w:t>(2014)</w:t>
      </w:r>
    </w:p>
    <w:p w:rsidR="00E50E2E" w:rsidRDefault="00E50E2E" w:rsidP="00E50E2E">
      <w:pPr>
        <w:pStyle w:val="NoSpacing"/>
        <w:rPr>
          <w:rFonts w:ascii="Times New Roman" w:hAnsi="Times New Roman" w:cs="Times New Roman"/>
        </w:rPr>
      </w:pPr>
    </w:p>
    <w:p w:rsidR="00E50E2E" w:rsidRDefault="00E50E2E" w:rsidP="00E50E2E">
      <w:pPr>
        <w:pStyle w:val="NoSpacing"/>
        <w:rPr>
          <w:rFonts w:ascii="Times New Roman" w:hAnsi="Times New Roman" w:cs="Times New Roman"/>
        </w:rPr>
      </w:pPr>
    </w:p>
    <w:p w:rsidR="00E50E2E" w:rsidRDefault="00E50E2E" w:rsidP="00E50E2E">
      <w:pPr>
        <w:pStyle w:val="NoSpacing"/>
        <w:rPr>
          <w:rFonts w:ascii="Times New Roman" w:hAnsi="Times New Roman" w:cs="Times New Roman"/>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E50E2E" w:rsidRPr="00F92493" w:rsidRDefault="00471705"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Table of Contents</w:t>
      </w:r>
    </w:p>
    <w:p w:rsidR="00E50E2E" w:rsidRPr="00F92493" w:rsidRDefault="00E50E2E"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Introduction </w:t>
      </w:r>
    </w:p>
    <w:p w:rsidR="00652C77" w:rsidRPr="00F92493" w:rsidRDefault="00652C77"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Goals</w:t>
      </w:r>
    </w:p>
    <w:p w:rsidR="000A37ED" w:rsidRPr="00F92493" w:rsidRDefault="000A37ED" w:rsidP="00E50E2E">
      <w:pPr>
        <w:pStyle w:val="NoSpacing"/>
        <w:rPr>
          <w:rFonts w:ascii="Times New Roman" w:hAnsi="Times New Roman" w:cs="Times New Roman"/>
          <w:sz w:val="24"/>
          <w:szCs w:val="24"/>
        </w:rPr>
      </w:pPr>
    </w:p>
    <w:p w:rsidR="004B1CDB"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Guiding Principles</w:t>
      </w:r>
    </w:p>
    <w:p w:rsidR="000A37ED" w:rsidRPr="00F92493" w:rsidRDefault="000A37ED"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Background of PREA</w:t>
      </w:r>
    </w:p>
    <w:p w:rsidR="000A37ED" w:rsidRPr="00F92493" w:rsidRDefault="000A37ED" w:rsidP="00E50E2E">
      <w:pPr>
        <w:pStyle w:val="NoSpacing"/>
        <w:rPr>
          <w:rFonts w:ascii="Times New Roman" w:hAnsi="Times New Roman" w:cs="Times New Roman"/>
          <w:sz w:val="24"/>
          <w:szCs w:val="24"/>
        </w:rPr>
      </w:pPr>
    </w:p>
    <w:p w:rsidR="004B1CDB"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History of PREA in Maine</w:t>
      </w:r>
    </w:p>
    <w:p w:rsidR="000A37ED" w:rsidRPr="00F92493" w:rsidRDefault="000A37ED" w:rsidP="00E50E2E">
      <w:pPr>
        <w:pStyle w:val="NoSpacing"/>
        <w:rPr>
          <w:rFonts w:ascii="Times New Roman" w:hAnsi="Times New Roman" w:cs="Times New Roman"/>
          <w:sz w:val="24"/>
          <w:szCs w:val="24"/>
        </w:rPr>
      </w:pPr>
    </w:p>
    <w:p w:rsidR="000A37ED" w:rsidRPr="00F92493" w:rsidRDefault="000A37ED"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Sexual Abuse Data of Maine Correctional Facilities</w:t>
      </w:r>
    </w:p>
    <w:p w:rsidR="00652C77" w:rsidRPr="00F92493" w:rsidRDefault="00652C77" w:rsidP="00E50E2E">
      <w:pPr>
        <w:pStyle w:val="NoSpacing"/>
        <w:rPr>
          <w:rFonts w:ascii="Times New Roman" w:hAnsi="Times New Roman" w:cs="Times New Roman"/>
          <w:sz w:val="24"/>
          <w:szCs w:val="24"/>
        </w:rPr>
      </w:pPr>
    </w:p>
    <w:p w:rsidR="000A37ED" w:rsidRPr="00F92493" w:rsidRDefault="000A37ED"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Maine State Prison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Maine Correctional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Downeast Correctional Facility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Bolduc Correctional Facility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LongCreek Youth Development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Charleston Correctional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Mountain View Youth Development Center </w:t>
      </w:r>
    </w:p>
    <w:p w:rsidR="000A37ED"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Juvenile  </w:t>
      </w:r>
    </w:p>
    <w:p w:rsidR="008B6468" w:rsidRPr="00F92493" w:rsidRDefault="008B6468"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Young Adult Offender Program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Southern Maine Reentry Center </w:t>
      </w: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 </w:t>
      </w:r>
    </w:p>
    <w:p w:rsidR="00E50E2E" w:rsidRPr="00F92493" w:rsidRDefault="000A37ED"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2014 </w:t>
      </w:r>
      <w:r w:rsidR="004339E9" w:rsidRPr="00F92493">
        <w:rPr>
          <w:rFonts w:ascii="Times New Roman" w:hAnsi="Times New Roman" w:cs="Times New Roman"/>
          <w:sz w:val="24"/>
          <w:szCs w:val="24"/>
        </w:rPr>
        <w:t>Achievements</w:t>
      </w:r>
    </w:p>
    <w:p w:rsidR="000A37ED" w:rsidRPr="00F92493" w:rsidRDefault="000A37ED" w:rsidP="00E50E2E">
      <w:pPr>
        <w:pStyle w:val="NoSpacing"/>
        <w:rPr>
          <w:rFonts w:ascii="Times New Roman" w:hAnsi="Times New Roman" w:cs="Times New Roman"/>
          <w:sz w:val="24"/>
          <w:szCs w:val="24"/>
        </w:rPr>
      </w:pPr>
    </w:p>
    <w:p w:rsidR="004339E9" w:rsidRPr="00F92493" w:rsidRDefault="004339E9"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PREA 2015 </w:t>
      </w: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F92493" w:rsidRDefault="00E50E2E" w:rsidP="00E50E2E">
      <w:pPr>
        <w:pStyle w:val="NoSpacing"/>
        <w:rPr>
          <w:rFonts w:ascii="Times New Roman" w:hAnsi="Times New Roman" w:cs="Times New Roman"/>
          <w:sz w:val="24"/>
          <w:szCs w:val="24"/>
        </w:rPr>
      </w:pPr>
    </w:p>
    <w:p w:rsidR="00E50E2E" w:rsidRPr="003E3910" w:rsidRDefault="00E50E2E" w:rsidP="00E50E2E">
      <w:pPr>
        <w:pStyle w:val="NoSpacing"/>
        <w:rPr>
          <w:rFonts w:ascii="Times New Roman" w:hAnsi="Times New Roman" w:cs="Times New Roman"/>
          <w:b/>
          <w:sz w:val="24"/>
          <w:szCs w:val="24"/>
        </w:rPr>
      </w:pPr>
    </w:p>
    <w:p w:rsidR="00E50E2E" w:rsidRPr="003E3910" w:rsidRDefault="00E50E2E" w:rsidP="00E50E2E">
      <w:pPr>
        <w:pStyle w:val="NoSpacing"/>
        <w:rPr>
          <w:rFonts w:ascii="Times New Roman" w:hAnsi="Times New Roman" w:cs="Times New Roman"/>
          <w:b/>
          <w:sz w:val="24"/>
          <w:szCs w:val="24"/>
        </w:rPr>
      </w:pPr>
    </w:p>
    <w:p w:rsidR="00E50E2E" w:rsidRPr="003E3910" w:rsidRDefault="00E50E2E" w:rsidP="00E50E2E">
      <w:pPr>
        <w:pStyle w:val="NoSpacing"/>
        <w:rPr>
          <w:rFonts w:ascii="Times New Roman" w:hAnsi="Times New Roman" w:cs="Times New Roman"/>
          <w:b/>
          <w:sz w:val="24"/>
          <w:szCs w:val="24"/>
        </w:rPr>
      </w:pPr>
    </w:p>
    <w:p w:rsidR="00E50E2E" w:rsidRPr="003E3910" w:rsidRDefault="00E50E2E" w:rsidP="00E50E2E">
      <w:pPr>
        <w:pStyle w:val="NoSpacing"/>
        <w:rPr>
          <w:rFonts w:ascii="Times New Roman" w:hAnsi="Times New Roman" w:cs="Times New Roman"/>
          <w:b/>
          <w:sz w:val="24"/>
          <w:szCs w:val="24"/>
        </w:rPr>
      </w:pPr>
    </w:p>
    <w:p w:rsidR="00E50E2E" w:rsidRPr="003E3910" w:rsidRDefault="00E50E2E" w:rsidP="00E50E2E">
      <w:pPr>
        <w:pStyle w:val="NoSpacing"/>
        <w:rPr>
          <w:rFonts w:ascii="Times New Roman" w:hAnsi="Times New Roman" w:cs="Times New Roman"/>
          <w:b/>
          <w:sz w:val="24"/>
          <w:szCs w:val="24"/>
        </w:rPr>
      </w:pPr>
    </w:p>
    <w:p w:rsidR="00E50E2E" w:rsidRPr="003E3910" w:rsidRDefault="00E50E2E" w:rsidP="00E50E2E">
      <w:pPr>
        <w:pStyle w:val="NoSpacing"/>
        <w:rPr>
          <w:rFonts w:ascii="Times New Roman" w:hAnsi="Times New Roman" w:cs="Times New Roman"/>
          <w:b/>
          <w:sz w:val="24"/>
          <w:szCs w:val="24"/>
        </w:rPr>
      </w:pPr>
    </w:p>
    <w:p w:rsidR="00747316" w:rsidRPr="003E3910" w:rsidRDefault="00747316" w:rsidP="00561902">
      <w:pPr>
        <w:pStyle w:val="NoSpacing"/>
        <w:rPr>
          <w:rFonts w:ascii="Times New Roman" w:hAnsi="Times New Roman" w:cs="Times New Roman"/>
          <w:b/>
          <w:sz w:val="24"/>
          <w:szCs w:val="24"/>
        </w:rPr>
      </w:pPr>
      <w:r w:rsidRPr="003E3910">
        <w:rPr>
          <w:rFonts w:ascii="Times New Roman" w:hAnsi="Times New Roman" w:cs="Times New Roman"/>
          <w:b/>
          <w:sz w:val="24"/>
          <w:szCs w:val="24"/>
        </w:rPr>
        <w:t xml:space="preserve">Introduction </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color w:val="000000"/>
          <w:sz w:val="24"/>
          <w:szCs w:val="24"/>
        </w:rPr>
        <w:t>The Maine Department of Corrections (</w:t>
      </w:r>
      <w:r w:rsidRPr="00B631BE">
        <w:rPr>
          <w:rFonts w:ascii="Times New Roman" w:eastAsia="Times New Roman" w:hAnsi="Times New Roman" w:cs="Times New Roman"/>
          <w:color w:val="000000"/>
          <w:sz w:val="24"/>
          <w:szCs w:val="24"/>
        </w:rPr>
        <w:t>MDOC</w:t>
      </w:r>
      <w:r w:rsidRPr="003E3910">
        <w:rPr>
          <w:rFonts w:ascii="Times New Roman" w:eastAsia="Times New Roman" w:hAnsi="Times New Roman" w:cs="Times New Roman"/>
          <w:color w:val="000000"/>
          <w:sz w:val="24"/>
          <w:szCs w:val="24"/>
        </w:rPr>
        <w:t>)</w:t>
      </w:r>
      <w:r w:rsidRPr="00B631BE">
        <w:rPr>
          <w:rFonts w:ascii="Times New Roman" w:eastAsia="Times New Roman" w:hAnsi="Times New Roman" w:cs="Times New Roman"/>
          <w:color w:val="000000"/>
          <w:sz w:val="24"/>
          <w:szCs w:val="24"/>
        </w:rPr>
        <w:t xml:space="preserve"> is responsible for the direction and general administrative supervision, guidance and planning of both adult and juvenile correctional facilities and programs within the State.</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b/>
          <w:bCs/>
          <w:color w:val="000000"/>
          <w:sz w:val="24"/>
          <w:szCs w:val="24"/>
        </w:rPr>
        <w:t>Commissioner Dr. Joseph Fitzpatrick </w:t>
      </w:r>
      <w:r w:rsidRPr="00B631BE">
        <w:rPr>
          <w:rFonts w:ascii="Times New Roman" w:eastAsia="Times New Roman" w:hAnsi="Times New Roman" w:cs="Times New Roman"/>
          <w:color w:val="000000"/>
          <w:sz w:val="24"/>
          <w:szCs w:val="24"/>
        </w:rPr>
        <w:t>is assisted by:</w:t>
      </w:r>
    </w:p>
    <w:p w:rsidR="00B631BE" w:rsidRPr="00B631BE" w:rsidRDefault="00B631BE"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Jody Breton, Deputy Commissioner</w:t>
      </w:r>
    </w:p>
    <w:p w:rsidR="00B631BE" w:rsidRPr="00B631BE" w:rsidRDefault="00B631BE"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Cynthia Brann, Associate Commissioner for Adult Services</w:t>
      </w:r>
    </w:p>
    <w:p w:rsidR="00B631BE" w:rsidRPr="00B631BE" w:rsidRDefault="00695562"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Colin O’Neill</w:t>
      </w:r>
      <w:r w:rsidR="00B631BE" w:rsidRPr="00B631BE">
        <w:rPr>
          <w:rFonts w:ascii="Times New Roman" w:eastAsia="Times New Roman" w:hAnsi="Times New Roman" w:cs="Times New Roman"/>
          <w:color w:val="000000"/>
          <w:sz w:val="24"/>
          <w:szCs w:val="24"/>
        </w:rPr>
        <w:t>, Associate Commissioner for Juvenile Services</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The </w:t>
      </w:r>
      <w:r w:rsidRPr="00B631BE">
        <w:rPr>
          <w:rFonts w:ascii="Times New Roman" w:eastAsia="Times New Roman" w:hAnsi="Times New Roman" w:cs="Times New Roman"/>
          <w:b/>
          <w:bCs/>
          <w:color w:val="000000"/>
          <w:sz w:val="24"/>
          <w:szCs w:val="24"/>
        </w:rPr>
        <w:t>mission</w:t>
      </w:r>
      <w:r w:rsidRPr="00B631BE">
        <w:rPr>
          <w:rFonts w:ascii="Times New Roman" w:eastAsia="Times New Roman" w:hAnsi="Times New Roman" w:cs="Times New Roman"/>
          <w:color w:val="000000"/>
          <w:sz w:val="24"/>
          <w:szCs w:val="24"/>
        </w:rPr>
        <w:t> of the Department of Corrections is to reduce the likelihood that juvenile and adult offenders will re-offend, by providing practices, programs and services which are evidence-based and which hold the offenders accountable.</w:t>
      </w:r>
    </w:p>
    <w:p w:rsidR="00B631BE" w:rsidRPr="00C865BD"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Implementation of the Department’s mission and achievement of our </w:t>
      </w:r>
      <w:hyperlink r:id="rId8" w:history="1">
        <w:r w:rsidRPr="00C865BD">
          <w:rPr>
            <w:rFonts w:ascii="Times New Roman" w:eastAsia="Times New Roman" w:hAnsi="Times New Roman" w:cs="Times New Roman"/>
            <w:sz w:val="24"/>
            <w:szCs w:val="24"/>
          </w:rPr>
          <w:t>goals</w:t>
        </w:r>
      </w:hyperlink>
      <w:r w:rsidRPr="00B631BE">
        <w:rPr>
          <w:rFonts w:ascii="Times New Roman" w:eastAsia="Times New Roman" w:hAnsi="Times New Roman" w:cs="Times New Roman"/>
          <w:color w:val="000000"/>
          <w:sz w:val="24"/>
          <w:szCs w:val="24"/>
        </w:rPr>
        <w:t> will be shaped b</w:t>
      </w:r>
      <w:r w:rsidRPr="00B631BE">
        <w:rPr>
          <w:rFonts w:ascii="Times New Roman" w:eastAsia="Times New Roman" w:hAnsi="Times New Roman" w:cs="Times New Roman"/>
          <w:sz w:val="24"/>
          <w:szCs w:val="24"/>
        </w:rPr>
        <w:t>y</w:t>
      </w:r>
      <w:r w:rsidRPr="003E3910">
        <w:rPr>
          <w:rFonts w:ascii="Times New Roman" w:eastAsia="Times New Roman" w:hAnsi="Times New Roman" w:cs="Times New Roman"/>
          <w:sz w:val="24"/>
          <w:szCs w:val="24"/>
        </w:rPr>
        <w:t xml:space="preserve"> </w:t>
      </w:r>
      <w:r w:rsidRPr="00C865BD">
        <w:rPr>
          <w:rFonts w:ascii="Times New Roman" w:eastAsia="Times New Roman" w:hAnsi="Times New Roman" w:cs="Times New Roman"/>
          <w:sz w:val="24"/>
          <w:szCs w:val="24"/>
        </w:rPr>
        <w:t>six guiding principles.</w:t>
      </w:r>
    </w:p>
    <w:p w:rsidR="006157A9" w:rsidRPr="006157A9" w:rsidRDefault="006157A9" w:rsidP="006157A9">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6157A9">
        <w:rPr>
          <w:rFonts w:ascii="Times New Roman" w:eastAsia="Times New Roman" w:hAnsi="Times New Roman" w:cs="Times New Roman"/>
          <w:color w:val="333333"/>
          <w:kern w:val="36"/>
          <w:sz w:val="24"/>
          <w:szCs w:val="24"/>
        </w:rPr>
        <w:t>Goals of the Maine Department of Corrections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 xml:space="preserve">A. To measurably improve the </w:t>
      </w:r>
      <w:r w:rsidR="00C865BD" w:rsidRPr="006157A9">
        <w:rPr>
          <w:rFonts w:ascii="Times New Roman" w:eastAsia="Times New Roman" w:hAnsi="Times New Roman" w:cs="Times New Roman"/>
          <w:b/>
          <w:bCs/>
          <w:color w:val="000000"/>
          <w:sz w:val="24"/>
          <w:szCs w:val="24"/>
        </w:rPr>
        <w:t>wellbeing</w:t>
      </w:r>
      <w:r w:rsidRPr="006157A9">
        <w:rPr>
          <w:rFonts w:ascii="Times New Roman" w:eastAsia="Times New Roman" w:hAnsi="Times New Roman" w:cs="Times New Roman"/>
          <w:b/>
          <w:bCs/>
          <w:color w:val="000000"/>
          <w:sz w:val="24"/>
          <w:szCs w:val="24"/>
        </w:rPr>
        <w:t xml:space="preserve"> of children in every Maine community.</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The Department of Corrections has a limited ability to prevent crime. The nature of our work is to deal with offenders after the crime has been committed. Yet, we do have expertise about the causes of crime that we can share and we can support the efforts of communities, families and organizations in their attempts to reduce crime. Therefore, this goal directs us to link our resources with other agencies and organizations and to emphasize those areas that affect families and children – particularly children at risk. State law also requires the department to develop prevention programs for juveniles.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B. To ensure that Maine people and communities are protected from further criminal behavior from offenders who are under the department’s jurisdiction.</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This goal seeks to enhance community safety through improved risk management and risk focused intervention. Most offenders in Maine are released and return to the community. Based on crime statistics and applied research, we can identify key areas or needs which, if addressed, can influence the behavior of offenders and thereby reduce their risk to the community. The key areas that the department has identified as priority interventions for this strategic plan are to increase community alternatives to incarceration for juvenile offenders, treatment and supervision programs for sex offenders, substance abuse and mental health and educational and vocational programs intended to increase the likelihood of self-sufficiency.</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C. To ensure that offenders are accountable to both their victims and the communities in which they offend and that communities are full partners and share responsibility for how offenders are held accountable.</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Restorative justice, one of the department’s six guiding principles, challenges us to design and administer a system that places the needs of the victim and the harm done by the offending behavior at the center of the process by which we sanction and hold the offender accountable. The standards and norms established at the community level and enforced there through formal and informal processes will have the greatest effect on crime and its prevention. This goal recognizes the role of communities in maintaining society’s norms and also recognizes the department’s role in assisting and supporting communities in this endeavor.</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D. To ensure a correctional environment in which employees and offenders are safe.</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lastRenderedPageBreak/>
        <w:t>The department’s ability to assure the safety of its employees, the offenders within our facilities and the countless volunteers, families, friends and others who access our facilities or programs is dependent on secure facilities and well supervised programs, well maintained and operated facilities, and an accurate assessment of the number of offenders, their offenses and supervision needs.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E. To become leaders in the delivery of effective and accountable programs and services.</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 xml:space="preserve">The Department of Corrections responds to many publics, including our funders, providers and users of services. It is essential that the department ensure the highest level of professionalism and, to this </w:t>
      </w:r>
      <w:r w:rsidR="00152BB8" w:rsidRPr="006157A9">
        <w:rPr>
          <w:rFonts w:ascii="Times New Roman" w:eastAsia="Times New Roman" w:hAnsi="Times New Roman" w:cs="Times New Roman"/>
          <w:color w:val="000000"/>
          <w:sz w:val="24"/>
          <w:szCs w:val="24"/>
        </w:rPr>
        <w:t>end;</w:t>
      </w:r>
      <w:r w:rsidRPr="006157A9">
        <w:rPr>
          <w:rFonts w:ascii="Times New Roman" w:eastAsia="Times New Roman" w:hAnsi="Times New Roman" w:cs="Times New Roman"/>
          <w:color w:val="000000"/>
          <w:sz w:val="24"/>
          <w:szCs w:val="24"/>
        </w:rPr>
        <w:t xml:space="preserve"> we are committed, on an ongoing basis, to researching and evaluating our programs and services, and to supporting our staff and providers in their efforts to meet our goals.</w:t>
      </w:r>
    </w:p>
    <w:p w:rsidR="0068274C" w:rsidRPr="0068274C" w:rsidRDefault="0068274C" w:rsidP="0068274C">
      <w:pPr>
        <w:shd w:val="clear" w:color="auto" w:fill="FFFFFF"/>
        <w:spacing w:after="0" w:line="240" w:lineRule="auto"/>
        <w:outlineLvl w:val="0"/>
        <w:rPr>
          <w:rFonts w:ascii="Times New Roman" w:eastAsia="Times New Roman" w:hAnsi="Times New Roman" w:cs="Times New Roman"/>
          <w:b/>
          <w:color w:val="333333"/>
          <w:kern w:val="36"/>
          <w:sz w:val="24"/>
          <w:szCs w:val="24"/>
        </w:rPr>
      </w:pPr>
      <w:r w:rsidRPr="0068274C">
        <w:rPr>
          <w:rFonts w:ascii="Times New Roman" w:eastAsia="Times New Roman" w:hAnsi="Times New Roman" w:cs="Times New Roman"/>
          <w:b/>
          <w:color w:val="333333"/>
          <w:kern w:val="36"/>
          <w:sz w:val="24"/>
          <w:szCs w:val="24"/>
        </w:rPr>
        <w:t>Guiding Principles</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color w:val="000000"/>
          <w:sz w:val="24"/>
          <w:szCs w:val="24"/>
        </w:rPr>
        <w:t>Evidence-Based Practices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are correctional interventions considered effective because they reduce offender risk and subsequent recidivism and therefore make a positive long-term contribution to public safety. Evidence based practices means that our decisions will be based on the best available information, risk assessment practices and intervention actions and will focus on those risk factors that exist in the individual or his or her environment which if changed will reduce the likelihood that an offender will offend again. The</w:t>
      </w:r>
      <w:r w:rsidRPr="003E3910">
        <w:rPr>
          <w:rFonts w:ascii="Times New Roman" w:eastAsia="Times New Roman" w:hAnsi="Times New Roman" w:cs="Times New Roman"/>
          <w:sz w:val="24"/>
          <w:szCs w:val="24"/>
          <w:u w:val="single"/>
        </w:rPr>
        <w:t> </w:t>
      </w:r>
      <w:r w:rsidRPr="00E11E0D">
        <w:rPr>
          <w:rFonts w:ascii="Times New Roman" w:eastAsia="Times New Roman" w:hAnsi="Times New Roman" w:cs="Times New Roman"/>
          <w:sz w:val="24"/>
          <w:szCs w:val="24"/>
        </w:rPr>
        <w:t>National Institute of Corrections Principles for Effective Intervention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provide the framework for our approach.</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274C">
        <w:rPr>
          <w:rFonts w:ascii="Times New Roman" w:eastAsia="Times New Roman" w:hAnsi="Times New Roman" w:cs="Times New Roman"/>
          <w:sz w:val="24"/>
          <w:szCs w:val="24"/>
        </w:rPr>
        <w:t>The delivery of comprehensive</w:t>
      </w:r>
      <w:r w:rsidRPr="003E3910">
        <w:rPr>
          <w:rFonts w:ascii="Times New Roman" w:eastAsia="Times New Roman" w:hAnsi="Times New Roman" w:cs="Times New Roman"/>
          <w:sz w:val="24"/>
          <w:szCs w:val="24"/>
        </w:rPr>
        <w:t> </w:t>
      </w:r>
      <w:r w:rsidRPr="00E11E0D">
        <w:rPr>
          <w:rFonts w:ascii="Times New Roman" w:eastAsia="Times New Roman" w:hAnsi="Times New Roman" w:cs="Times New Roman"/>
          <w:bCs/>
          <w:sz w:val="24"/>
          <w:szCs w:val="24"/>
        </w:rPr>
        <w:t>Services for Victims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requires us to design and administer a system which complies with the statutory rights of victims and addresses the needs of the victim and the harm done by offending behavior and invites victims, if they choose, to be part of the process of effective intervention.</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Collaboration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can result in a more coherent continuum of care; one that uses evidence-based principles to reduce recidivism. By collaborating with each other, governmental agencies and community-based providers can jointly provide a comprehensive and integrated array of services that could not be provided by a single agency. Access to a well-organized network of services and pro-social community connections can greatly enhance an offender’s ability to succeed.</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Achieving Results, Ensuring Quality Services and Meeting Professional Standards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only be achieved through clearly articulated goals and strategies informed by staff’s experiences and research and supported by training. What we know works and doesn’t work, will inform all our policies, the programs we develop and implement, and the decisions we make. We are committed on an ongoing basis to evaluating and measuring our programs’ effectiveness.</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Investing in our People and the Organization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means that we will continually develop the organization and change and realign the existing systems to appropriately support new innovations. Change requires dynamic leadership who can manage the process of leading and directing an organization that integrates evidence based practices and collaboration into day to day operations and who can transform organizational culture.</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Prevention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be promoted by working with families and communities to address those factors which put children and families at risk and to protect them from those risks.</w:t>
      </w:r>
    </w:p>
    <w:p w:rsidR="00747316" w:rsidRPr="003E3910" w:rsidRDefault="00747316" w:rsidP="00561902">
      <w:pPr>
        <w:pStyle w:val="NoSpacing"/>
        <w:rPr>
          <w:rFonts w:ascii="Times New Roman" w:hAnsi="Times New Roman" w:cs="Times New Roman"/>
          <w:b/>
          <w:sz w:val="24"/>
          <w:szCs w:val="24"/>
        </w:rPr>
      </w:pPr>
      <w:r w:rsidRPr="003E3910">
        <w:rPr>
          <w:rFonts w:ascii="Times New Roman" w:hAnsi="Times New Roman" w:cs="Times New Roman"/>
          <w:b/>
          <w:sz w:val="24"/>
          <w:szCs w:val="24"/>
        </w:rPr>
        <w:t xml:space="preserve">Background </w:t>
      </w:r>
      <w:r w:rsidR="00D069BF" w:rsidRPr="003E3910">
        <w:rPr>
          <w:rFonts w:ascii="Times New Roman" w:hAnsi="Times New Roman" w:cs="Times New Roman"/>
          <w:b/>
          <w:sz w:val="24"/>
          <w:szCs w:val="24"/>
        </w:rPr>
        <w:t xml:space="preserve">of PREA </w:t>
      </w:r>
    </w:p>
    <w:p w:rsidR="008A7021" w:rsidRPr="003E3910" w:rsidRDefault="008A7021" w:rsidP="00561902">
      <w:pPr>
        <w:pStyle w:val="NoSpacing"/>
        <w:rPr>
          <w:rFonts w:ascii="Times New Roman" w:hAnsi="Times New Roman" w:cs="Times New Roman"/>
          <w:sz w:val="24"/>
          <w:szCs w:val="24"/>
        </w:rPr>
      </w:pPr>
      <w:r w:rsidRPr="003E3910">
        <w:rPr>
          <w:rFonts w:ascii="Times New Roman" w:hAnsi="Times New Roman" w:cs="Times New Roman"/>
          <w:sz w:val="24"/>
          <w:szCs w:val="24"/>
        </w:rPr>
        <w:t xml:space="preserve">In 2003, the U.S Congress unanimously passed the Prison rape Elimination Act. </w:t>
      </w:r>
    </w:p>
    <w:p w:rsidR="008A7021" w:rsidRPr="003E3910" w:rsidRDefault="008A7021" w:rsidP="00561902">
      <w:pPr>
        <w:pStyle w:val="NoSpacing"/>
        <w:rPr>
          <w:rFonts w:ascii="Times New Roman" w:hAnsi="Times New Roman" w:cs="Times New Roman"/>
          <w:sz w:val="24"/>
          <w:szCs w:val="24"/>
        </w:rPr>
      </w:pPr>
      <w:r w:rsidRPr="003E3910">
        <w:rPr>
          <w:rFonts w:ascii="Times New Roman" w:hAnsi="Times New Roman" w:cs="Times New Roman"/>
          <w:sz w:val="24"/>
          <w:szCs w:val="24"/>
        </w:rPr>
        <w:t>On May 12, 2012 the Attorney General announced the adoption of standards to comply with the Prison Rape Elimination Act. Most standards went into effect on August 20, 2013.</w:t>
      </w:r>
    </w:p>
    <w:p w:rsidR="00D069BF" w:rsidRPr="003E3910" w:rsidRDefault="00D069BF"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845ECB" w:rsidRPr="00845ECB" w:rsidRDefault="000A37ED" w:rsidP="00845ECB">
      <w:pPr>
        <w:pStyle w:val="ListParagraph"/>
        <w:numPr>
          <w:ilvl w:val="0"/>
          <w:numId w:val="13"/>
        </w:numPr>
        <w:spacing w:after="0" w:line="240" w:lineRule="auto"/>
      </w:pPr>
      <w:r w:rsidRPr="003E3910">
        <w:rPr>
          <w:rFonts w:ascii="Times New Roman" w:hAnsi="Times New Roman" w:cs="Times New Roman"/>
          <w:b/>
          <w:sz w:val="24"/>
          <w:szCs w:val="24"/>
        </w:rPr>
        <w:lastRenderedPageBreak/>
        <w:t>PREA in Maine</w:t>
      </w:r>
      <w:r w:rsidR="00631192">
        <w:rPr>
          <w:rFonts w:ascii="Times New Roman" w:hAnsi="Times New Roman" w:cs="Times New Roman"/>
          <w:b/>
          <w:sz w:val="24"/>
          <w:szCs w:val="24"/>
        </w:rPr>
        <w:t xml:space="preserve"> </w:t>
      </w:r>
    </w:p>
    <w:p w:rsidR="00845ECB" w:rsidRDefault="00845ECB" w:rsidP="00845ECB">
      <w:pPr>
        <w:pStyle w:val="ListParagraph"/>
        <w:spacing w:after="0" w:line="240" w:lineRule="auto"/>
        <w:rPr>
          <w:rFonts w:ascii="Times New Roman" w:hAnsi="Times New Roman" w:cs="Times New Roman"/>
          <w:b/>
          <w:sz w:val="24"/>
          <w:szCs w:val="24"/>
        </w:rPr>
      </w:pPr>
    </w:p>
    <w:p w:rsidR="00845ECB" w:rsidRPr="00845ECB" w:rsidRDefault="00845ECB" w:rsidP="00845ECB">
      <w:pPr>
        <w:pStyle w:val="ListParagraph"/>
        <w:spacing w:after="0" w:line="240" w:lineRule="auto"/>
        <w:rPr>
          <w:rFonts w:ascii="Times New Roman" w:hAnsi="Times New Roman" w:cs="Times New Roman"/>
          <w:sz w:val="24"/>
          <w:szCs w:val="24"/>
        </w:rPr>
      </w:pPr>
      <w:r w:rsidRPr="00845ECB">
        <w:rPr>
          <w:rFonts w:ascii="Times New Roman" w:hAnsi="Times New Roman" w:cs="Times New Roman"/>
          <w:sz w:val="24"/>
          <w:szCs w:val="24"/>
        </w:rPr>
        <w:t>In 2011, the Maine Department of Corrections (MDOC) was awarded a Federal Grant in the amount of approximately $545,000 to enhance its efforts to become Prison Rape Elimination Act (PREA) compliant, and ensure the safety of the prisoners/residents under its supervision. Some of the enhancements include:</w:t>
      </w:r>
    </w:p>
    <w:p w:rsidR="00845ECB" w:rsidRPr="00845ECB" w:rsidRDefault="00845ECB" w:rsidP="00845ECB">
      <w:pPr>
        <w:pStyle w:val="ListParagraph"/>
        <w:spacing w:after="0" w:line="240" w:lineRule="auto"/>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A software instrument for screening prisoners/residents for the purpose of identifying those who posed a threat as a potential predator and those at risk for victimization. Once identified, these designations are used to guide housing decisions. </w:t>
      </w:r>
    </w:p>
    <w:p w:rsidR="00845ECB" w:rsidRPr="00845ECB" w:rsidRDefault="00845ECB" w:rsidP="00845ECB">
      <w:pPr>
        <w:spacing w:after="0" w:line="240" w:lineRule="auto"/>
        <w:ind w:left="1080"/>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Additional cameras and monitors for facilities that lacked adequate coverage and where “blind spots” presented a safety risk.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Additional training in Investigations of Sexual Abuse.</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Evidentiary cameras and equipment to supplement investigations of sexual abuse.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Educational videos for prisoners/residents available in English, Spanish, Somali, and American Sign Language.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Print material for staff at all facilities, educating staff on their responsibilities in responding to an accusation of sexual harassment and/or abuse.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Federally certified audits to inform MDOC on progress made, and areas still needing improvement. </w:t>
      </w:r>
    </w:p>
    <w:p w:rsidR="00845ECB" w:rsidRPr="00845ECB" w:rsidRDefault="00845ECB" w:rsidP="00845ECB">
      <w:pPr>
        <w:spacing w:after="0" w:line="240" w:lineRule="auto"/>
        <w:rPr>
          <w:rFonts w:ascii="Times New Roman" w:hAnsi="Times New Roman" w:cs="Times New Roman"/>
          <w:sz w:val="24"/>
          <w:szCs w:val="24"/>
        </w:rPr>
      </w:pPr>
    </w:p>
    <w:p w:rsidR="00845ECB" w:rsidRPr="00845ECB" w:rsidRDefault="00845ECB" w:rsidP="00845ECB">
      <w:pPr>
        <w:pStyle w:val="ListParagraph"/>
        <w:numPr>
          <w:ilvl w:val="0"/>
          <w:numId w:val="13"/>
        </w:numPr>
        <w:rPr>
          <w:rFonts w:ascii="Times New Roman" w:hAnsi="Times New Roman" w:cs="Times New Roman"/>
          <w:sz w:val="24"/>
          <w:szCs w:val="24"/>
        </w:rPr>
      </w:pPr>
      <w:r w:rsidRPr="00845ECB">
        <w:rPr>
          <w:rFonts w:ascii="Times New Roman" w:hAnsi="Times New Roman" w:cs="Times New Roman"/>
          <w:sz w:val="24"/>
          <w:szCs w:val="24"/>
        </w:rPr>
        <w:t xml:space="preserve">In 2012, as part of required grant match, MDOC hired its first full time PREA Coordinator to oversee the department’s efforts in achieving and maintain compliance under PREA. </w:t>
      </w: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845ECB" w:rsidRDefault="00845ECB" w:rsidP="00391E61">
      <w:pPr>
        <w:pStyle w:val="NoSpacing"/>
        <w:rPr>
          <w:rFonts w:ascii="Times New Roman" w:hAnsi="Times New Roman" w:cs="Times New Roman"/>
          <w:b/>
          <w:noProof/>
          <w:sz w:val="24"/>
          <w:szCs w:val="24"/>
        </w:rPr>
      </w:pPr>
    </w:p>
    <w:p w:rsidR="00C64E68" w:rsidRPr="00132579" w:rsidRDefault="000A37ED" w:rsidP="00391E61">
      <w:pPr>
        <w:pStyle w:val="NoSpacing"/>
        <w:rPr>
          <w:rFonts w:ascii="Times New Roman" w:hAnsi="Times New Roman" w:cs="Times New Roman"/>
          <w:b/>
          <w:noProof/>
          <w:sz w:val="24"/>
          <w:szCs w:val="24"/>
        </w:rPr>
      </w:pPr>
      <w:r w:rsidRPr="00132579">
        <w:rPr>
          <w:rFonts w:ascii="Times New Roman" w:hAnsi="Times New Roman" w:cs="Times New Roman"/>
          <w:b/>
          <w:noProof/>
          <w:sz w:val="24"/>
          <w:szCs w:val="24"/>
        </w:rPr>
        <w:lastRenderedPageBreak/>
        <w:t xml:space="preserve">Data 2014 </w:t>
      </w:r>
    </w:p>
    <w:p w:rsidR="000A37ED" w:rsidRPr="003E3910" w:rsidRDefault="000A37ED">
      <w:pPr>
        <w:rPr>
          <w:rFonts w:ascii="Times New Roman" w:hAnsi="Times New Roman" w:cs="Times New Roman"/>
          <w:noProof/>
          <w:sz w:val="24"/>
          <w:szCs w:val="24"/>
        </w:rPr>
      </w:pPr>
    </w:p>
    <w:p w:rsidR="00D46EEE" w:rsidRDefault="00216CF7">
      <w:pPr>
        <w:rPr>
          <w:noProof/>
        </w:rPr>
      </w:pPr>
      <w:r>
        <w:rPr>
          <w:noProof/>
        </w:rPr>
        <mc:AlternateContent>
          <mc:Choice Requires="wps">
            <w:drawing>
              <wp:anchor distT="0" distB="0" distL="114300" distR="114300" simplePos="0" relativeHeight="251665408" behindDoc="0" locked="0" layoutInCell="1" allowOverlap="1" wp14:anchorId="01026CF0" wp14:editId="5519DE32">
                <wp:simplePos x="0" y="0"/>
                <wp:positionH relativeFrom="column">
                  <wp:posOffset>3230880</wp:posOffset>
                </wp:positionH>
                <wp:positionV relativeFrom="paragraph">
                  <wp:posOffset>7620</wp:posOffset>
                </wp:positionV>
                <wp:extent cx="3794760" cy="19964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996440"/>
                        </a:xfrm>
                        <a:prstGeom prst="rect">
                          <a:avLst/>
                        </a:prstGeom>
                        <a:solidFill>
                          <a:srgbClr val="FFFFFF"/>
                        </a:solidFill>
                        <a:ln w="9525">
                          <a:noFill/>
                          <a:miter lim="800000"/>
                          <a:headEnd/>
                          <a:tailEnd/>
                        </a:ln>
                      </wps:spPr>
                      <wps:txbx>
                        <w:txbxContent>
                          <w:p w:rsidR="00216CF7" w:rsidRPr="002B7AF9" w:rsidRDefault="00216CF7" w:rsidP="00F8161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Maine State Prison </w:t>
                            </w:r>
                          </w:p>
                          <w:p w:rsidR="002C3C67" w:rsidRPr="002B7AF9" w:rsidRDefault="00F81615"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Rodney Bou</w:t>
                            </w:r>
                            <w:r w:rsidR="005232FD" w:rsidRPr="002B7AF9">
                              <w:rPr>
                                <w:rFonts w:ascii="Times New Roman" w:hAnsi="Times New Roman" w:cs="Times New Roman"/>
                                <w:sz w:val="24"/>
                                <w:szCs w:val="24"/>
                              </w:rPr>
                              <w:t>fford, A</w:t>
                            </w:r>
                            <w:r w:rsidRPr="002B7AF9">
                              <w:rPr>
                                <w:rFonts w:ascii="Times New Roman" w:hAnsi="Times New Roman" w:cs="Times New Roman"/>
                                <w:sz w:val="24"/>
                                <w:szCs w:val="24"/>
                              </w:rPr>
                              <w:t xml:space="preserve">cting Warden </w:t>
                            </w:r>
                            <w:r w:rsidR="002C3C67" w:rsidRPr="002B7AF9">
                              <w:rPr>
                                <w:rFonts w:ascii="Times New Roman" w:hAnsi="Times New Roman" w:cs="Times New Roman"/>
                                <w:sz w:val="24"/>
                                <w:szCs w:val="24"/>
                              </w:rPr>
                              <w:br/>
                            </w:r>
                            <w:r w:rsidR="0068202A" w:rsidRPr="002B7AF9">
                              <w:rPr>
                                <w:rFonts w:ascii="Times New Roman" w:hAnsi="Times New Roman" w:cs="Times New Roman"/>
                                <w:sz w:val="24"/>
                                <w:szCs w:val="24"/>
                              </w:rPr>
                              <w:t>807 Cushing Rd</w:t>
                            </w:r>
                          </w:p>
                          <w:p w:rsidR="0068202A" w:rsidRPr="002B7AF9" w:rsidRDefault="0068202A"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Warren, Maine </w:t>
                            </w:r>
                          </w:p>
                          <w:p w:rsidR="002C3C67" w:rsidRPr="002B7AF9" w:rsidRDefault="005C15E2"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5232FD" w:rsidRPr="002B7AF9">
                              <w:rPr>
                                <w:rFonts w:ascii="Times New Roman" w:hAnsi="Times New Roman" w:cs="Times New Roman"/>
                                <w:sz w:val="24"/>
                                <w:szCs w:val="24"/>
                              </w:rPr>
                              <w:t>207</w:t>
                            </w:r>
                            <w:r w:rsidRPr="002B7AF9">
                              <w:rPr>
                                <w:rFonts w:ascii="Times New Roman" w:hAnsi="Times New Roman" w:cs="Times New Roman"/>
                                <w:sz w:val="24"/>
                                <w:szCs w:val="24"/>
                              </w:rPr>
                              <w:t xml:space="preserve">) </w:t>
                            </w:r>
                            <w:r w:rsidR="005232FD" w:rsidRPr="002B7AF9">
                              <w:rPr>
                                <w:rFonts w:ascii="Times New Roman" w:hAnsi="Times New Roman" w:cs="Times New Roman"/>
                                <w:sz w:val="24"/>
                                <w:szCs w:val="24"/>
                              </w:rPr>
                              <w:t xml:space="preserve">273 </w:t>
                            </w:r>
                            <w:r w:rsidRPr="002B7AF9">
                              <w:rPr>
                                <w:rFonts w:ascii="Times New Roman" w:hAnsi="Times New Roman" w:cs="Times New Roman"/>
                                <w:sz w:val="24"/>
                                <w:szCs w:val="24"/>
                              </w:rPr>
                              <w:t>-</w:t>
                            </w:r>
                            <w:r w:rsidR="005232FD" w:rsidRPr="002B7AF9">
                              <w:rPr>
                                <w:rFonts w:ascii="Times New Roman" w:hAnsi="Times New Roman" w:cs="Times New Roman"/>
                                <w:sz w:val="24"/>
                                <w:szCs w:val="24"/>
                              </w:rPr>
                              <w:t xml:space="preserve"> 5300</w:t>
                            </w:r>
                          </w:p>
                          <w:p w:rsidR="00B06DB4" w:rsidRPr="002B7AF9" w:rsidRDefault="00B06DB4" w:rsidP="0001790A">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007C71B5" w:rsidRPr="002B7AF9">
                              <w:rPr>
                                <w:rFonts w:ascii="Times New Roman" w:hAnsi="Times New Roman" w:cs="Times New Roman"/>
                                <w:sz w:val="24"/>
                                <w:szCs w:val="24"/>
                              </w:rPr>
                              <w:t xml:space="preserve">: </w:t>
                            </w:r>
                            <w:r w:rsidR="0031037C" w:rsidRPr="002B7AF9">
                              <w:rPr>
                                <w:rFonts w:ascii="Times New Roman" w:hAnsi="Times New Roman" w:cs="Times New Roman"/>
                                <w:sz w:val="24"/>
                                <w:szCs w:val="24"/>
                              </w:rPr>
                              <w:t>913</w:t>
                            </w:r>
                          </w:p>
                          <w:p w:rsidR="00B06DB4" w:rsidRPr="002B7AF9" w:rsidRDefault="00B06DB4"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rPr>
                              <w:t>Custody Level</w:t>
                            </w:r>
                            <w:r w:rsidRPr="002B7AF9">
                              <w:rPr>
                                <w:rFonts w:ascii="Times New Roman" w:hAnsi="Times New Roman" w:cs="Times New Roman"/>
                                <w:sz w:val="24"/>
                                <w:szCs w:val="24"/>
                              </w:rPr>
                              <w:t xml:space="preserve">: </w:t>
                            </w:r>
                            <w:r w:rsidR="00790792" w:rsidRPr="002B7AF9">
                              <w:rPr>
                                <w:rFonts w:ascii="Times New Roman" w:hAnsi="Times New Roman" w:cs="Times New Roman"/>
                                <w:sz w:val="24"/>
                                <w:szCs w:val="24"/>
                              </w:rPr>
                              <w:t xml:space="preserve">High Risk, Protective Custody, close, </w:t>
                            </w:r>
                            <w:r w:rsidRPr="002B7AF9">
                              <w:rPr>
                                <w:rFonts w:ascii="Times New Roman" w:hAnsi="Times New Roman" w:cs="Times New Roman"/>
                                <w:sz w:val="24"/>
                                <w:szCs w:val="24"/>
                                <w:shd w:val="clear" w:color="auto" w:fill="FFFFFF"/>
                              </w:rPr>
                              <w:t xml:space="preserve">Medium/Minimum Security </w:t>
                            </w:r>
                            <w:r w:rsidR="00790792" w:rsidRPr="002B7AF9">
                              <w:rPr>
                                <w:rFonts w:ascii="Times New Roman" w:hAnsi="Times New Roman" w:cs="Times New Roman"/>
                                <w:sz w:val="24"/>
                                <w:szCs w:val="24"/>
                                <w:shd w:val="clear" w:color="auto" w:fill="FFFFFF"/>
                              </w:rPr>
                              <w:t xml:space="preserve">custody with minimum custody prisoners held waiting to transition to minimum security facilities. </w:t>
                            </w:r>
                          </w:p>
                          <w:p w:rsidR="00CC099D" w:rsidRPr="002B7AF9" w:rsidRDefault="00CC099D"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shd w:val="clear" w:color="auto" w:fill="FFFFFF"/>
                              </w:rPr>
                              <w:t>Staff</w:t>
                            </w:r>
                            <w:r w:rsidRPr="002B7AF9">
                              <w:rPr>
                                <w:rFonts w:ascii="Times New Roman" w:hAnsi="Times New Roman" w:cs="Times New Roman"/>
                                <w:sz w:val="24"/>
                                <w:szCs w:val="24"/>
                                <w:shd w:val="clear" w:color="auto" w:fill="FFFFFF"/>
                              </w:rPr>
                              <w:t xml:space="preserve">: </w:t>
                            </w:r>
                            <w:r w:rsidR="001F2D08" w:rsidRPr="002B7AF9">
                              <w:rPr>
                                <w:rFonts w:ascii="Times New Roman" w:hAnsi="Times New Roman" w:cs="Times New Roman"/>
                                <w:sz w:val="24"/>
                                <w:szCs w:val="24"/>
                                <w:shd w:val="clear" w:color="auto" w:fill="FFFFFF"/>
                              </w:rPr>
                              <w:t xml:space="preserve">267 </w:t>
                            </w: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D04CC3" w:rsidRDefault="00CC099D" w:rsidP="00B06DB4">
                            <w:pPr>
                              <w:shd w:val="clear" w:color="auto" w:fill="FFFFFF"/>
                              <w:spacing w:before="100" w:beforeAutospacing="1" w:after="100" w:afterAutospacing="1" w:line="240" w:lineRule="auto"/>
                              <w:rPr>
                                <w:rFonts w:ascii="Arial" w:eastAsia="Times New Roman" w:hAnsi="Arial" w:cs="Arial"/>
                                <w:color w:val="000000"/>
                                <w:sz w:val="19"/>
                                <w:szCs w:val="19"/>
                              </w:rPr>
                            </w:pPr>
                          </w:p>
                          <w:p w:rsidR="00B06DB4" w:rsidRPr="005232FD" w:rsidRDefault="00B06DB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4pt;margin-top:.6pt;width:298.8pt;height:15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" stroked="f">
                <v:textbox>
                  <w:txbxContent>
                    <w:p w:rsidR="00216CF7" w:rsidRPr="002B7AF9" w:rsidRDefault="00216CF7" w:rsidP="00F8161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Maine State Prison </w:t>
                      </w:r>
                    </w:p>
                    <w:p w:rsidR="002C3C67" w:rsidRPr="002B7AF9" w:rsidRDefault="00F81615"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Rodney Bou</w:t>
                      </w:r>
                      <w:r w:rsidR="005232FD" w:rsidRPr="002B7AF9">
                        <w:rPr>
                          <w:rFonts w:ascii="Times New Roman" w:hAnsi="Times New Roman" w:cs="Times New Roman"/>
                          <w:sz w:val="24"/>
                          <w:szCs w:val="24"/>
                        </w:rPr>
                        <w:t>fford, A</w:t>
                      </w:r>
                      <w:r w:rsidRPr="002B7AF9">
                        <w:rPr>
                          <w:rFonts w:ascii="Times New Roman" w:hAnsi="Times New Roman" w:cs="Times New Roman"/>
                          <w:sz w:val="24"/>
                          <w:szCs w:val="24"/>
                        </w:rPr>
                        <w:t xml:space="preserve">cting Warden </w:t>
                      </w:r>
                      <w:r w:rsidR="002C3C67" w:rsidRPr="002B7AF9">
                        <w:rPr>
                          <w:rFonts w:ascii="Times New Roman" w:hAnsi="Times New Roman" w:cs="Times New Roman"/>
                          <w:sz w:val="24"/>
                          <w:szCs w:val="24"/>
                        </w:rPr>
                        <w:br/>
                      </w:r>
                      <w:r w:rsidR="0068202A" w:rsidRPr="002B7AF9">
                        <w:rPr>
                          <w:rFonts w:ascii="Times New Roman" w:hAnsi="Times New Roman" w:cs="Times New Roman"/>
                          <w:sz w:val="24"/>
                          <w:szCs w:val="24"/>
                        </w:rPr>
                        <w:t>807 Cushing Rd</w:t>
                      </w:r>
                    </w:p>
                    <w:p w:rsidR="0068202A" w:rsidRPr="002B7AF9" w:rsidRDefault="0068202A"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Warren, Maine </w:t>
                      </w:r>
                    </w:p>
                    <w:p w:rsidR="002C3C67" w:rsidRPr="002B7AF9" w:rsidRDefault="005C15E2"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5232FD" w:rsidRPr="002B7AF9">
                        <w:rPr>
                          <w:rFonts w:ascii="Times New Roman" w:hAnsi="Times New Roman" w:cs="Times New Roman"/>
                          <w:sz w:val="24"/>
                          <w:szCs w:val="24"/>
                        </w:rPr>
                        <w:t>207</w:t>
                      </w:r>
                      <w:r w:rsidRPr="002B7AF9">
                        <w:rPr>
                          <w:rFonts w:ascii="Times New Roman" w:hAnsi="Times New Roman" w:cs="Times New Roman"/>
                          <w:sz w:val="24"/>
                          <w:szCs w:val="24"/>
                        </w:rPr>
                        <w:t xml:space="preserve">) </w:t>
                      </w:r>
                      <w:r w:rsidR="005232FD" w:rsidRPr="002B7AF9">
                        <w:rPr>
                          <w:rFonts w:ascii="Times New Roman" w:hAnsi="Times New Roman" w:cs="Times New Roman"/>
                          <w:sz w:val="24"/>
                          <w:szCs w:val="24"/>
                        </w:rPr>
                        <w:t xml:space="preserve">273 </w:t>
                      </w:r>
                      <w:r w:rsidRPr="002B7AF9">
                        <w:rPr>
                          <w:rFonts w:ascii="Times New Roman" w:hAnsi="Times New Roman" w:cs="Times New Roman"/>
                          <w:sz w:val="24"/>
                          <w:szCs w:val="24"/>
                        </w:rPr>
                        <w:t>-</w:t>
                      </w:r>
                      <w:r w:rsidR="005232FD" w:rsidRPr="002B7AF9">
                        <w:rPr>
                          <w:rFonts w:ascii="Times New Roman" w:hAnsi="Times New Roman" w:cs="Times New Roman"/>
                          <w:sz w:val="24"/>
                          <w:szCs w:val="24"/>
                        </w:rPr>
                        <w:t xml:space="preserve"> 5300</w:t>
                      </w:r>
                    </w:p>
                    <w:p w:rsidR="00B06DB4" w:rsidRPr="002B7AF9" w:rsidRDefault="00B06DB4" w:rsidP="0001790A">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007C71B5" w:rsidRPr="002B7AF9">
                        <w:rPr>
                          <w:rFonts w:ascii="Times New Roman" w:hAnsi="Times New Roman" w:cs="Times New Roman"/>
                          <w:sz w:val="24"/>
                          <w:szCs w:val="24"/>
                        </w:rPr>
                        <w:t xml:space="preserve">: </w:t>
                      </w:r>
                      <w:r w:rsidR="0031037C" w:rsidRPr="002B7AF9">
                        <w:rPr>
                          <w:rFonts w:ascii="Times New Roman" w:hAnsi="Times New Roman" w:cs="Times New Roman"/>
                          <w:sz w:val="24"/>
                          <w:szCs w:val="24"/>
                        </w:rPr>
                        <w:t>913</w:t>
                      </w:r>
                    </w:p>
                    <w:p w:rsidR="00B06DB4" w:rsidRPr="002B7AF9" w:rsidRDefault="00B06DB4"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rPr>
                        <w:t>Custody Level</w:t>
                      </w:r>
                      <w:r w:rsidRPr="002B7AF9">
                        <w:rPr>
                          <w:rFonts w:ascii="Times New Roman" w:hAnsi="Times New Roman" w:cs="Times New Roman"/>
                          <w:sz w:val="24"/>
                          <w:szCs w:val="24"/>
                        </w:rPr>
                        <w:t xml:space="preserve">: </w:t>
                      </w:r>
                      <w:r w:rsidR="00790792" w:rsidRPr="002B7AF9">
                        <w:rPr>
                          <w:rFonts w:ascii="Times New Roman" w:hAnsi="Times New Roman" w:cs="Times New Roman"/>
                          <w:sz w:val="24"/>
                          <w:szCs w:val="24"/>
                        </w:rPr>
                        <w:t xml:space="preserve">High Risk, Protective Custody, close, </w:t>
                      </w:r>
                      <w:r w:rsidRPr="002B7AF9">
                        <w:rPr>
                          <w:rFonts w:ascii="Times New Roman" w:hAnsi="Times New Roman" w:cs="Times New Roman"/>
                          <w:sz w:val="24"/>
                          <w:szCs w:val="24"/>
                          <w:shd w:val="clear" w:color="auto" w:fill="FFFFFF"/>
                        </w:rPr>
                        <w:t xml:space="preserve">Medium/Minimum Security </w:t>
                      </w:r>
                      <w:r w:rsidR="00790792" w:rsidRPr="002B7AF9">
                        <w:rPr>
                          <w:rFonts w:ascii="Times New Roman" w:hAnsi="Times New Roman" w:cs="Times New Roman"/>
                          <w:sz w:val="24"/>
                          <w:szCs w:val="24"/>
                          <w:shd w:val="clear" w:color="auto" w:fill="FFFFFF"/>
                        </w:rPr>
                        <w:t xml:space="preserve">custody with minimum custody prisoners held waiting to transition to minimum security facilities. </w:t>
                      </w:r>
                    </w:p>
                    <w:p w:rsidR="00CC099D" w:rsidRPr="002B7AF9" w:rsidRDefault="00CC099D"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shd w:val="clear" w:color="auto" w:fill="FFFFFF"/>
                        </w:rPr>
                        <w:t>Staff</w:t>
                      </w:r>
                      <w:r w:rsidRPr="002B7AF9">
                        <w:rPr>
                          <w:rFonts w:ascii="Times New Roman" w:hAnsi="Times New Roman" w:cs="Times New Roman"/>
                          <w:sz w:val="24"/>
                          <w:szCs w:val="24"/>
                          <w:shd w:val="clear" w:color="auto" w:fill="FFFFFF"/>
                        </w:rPr>
                        <w:t xml:space="preserve">: </w:t>
                      </w:r>
                      <w:r w:rsidR="001F2D08" w:rsidRPr="002B7AF9">
                        <w:rPr>
                          <w:rFonts w:ascii="Times New Roman" w:hAnsi="Times New Roman" w:cs="Times New Roman"/>
                          <w:sz w:val="24"/>
                          <w:szCs w:val="24"/>
                          <w:shd w:val="clear" w:color="auto" w:fill="FFFFFF"/>
                        </w:rPr>
                        <w:t xml:space="preserve">267 </w:t>
                      </w: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D04CC3" w:rsidRDefault="00CC099D" w:rsidP="00B06DB4">
                      <w:pPr>
                        <w:shd w:val="clear" w:color="auto" w:fill="FFFFFF"/>
                        <w:spacing w:before="100" w:beforeAutospacing="1" w:after="100" w:afterAutospacing="1" w:line="240" w:lineRule="auto"/>
                        <w:rPr>
                          <w:rFonts w:ascii="Arial" w:eastAsia="Times New Roman" w:hAnsi="Arial" w:cs="Arial"/>
                          <w:color w:val="000000"/>
                          <w:sz w:val="19"/>
                          <w:szCs w:val="19"/>
                        </w:rPr>
                      </w:pPr>
                    </w:p>
                    <w:p w:rsidR="00B06DB4" w:rsidRPr="005232FD" w:rsidRDefault="00B06DB4">
                      <w:pPr>
                        <w:rPr>
                          <w:rFonts w:ascii="Arial" w:hAnsi="Arial" w:cs="Arial"/>
                          <w:sz w:val="24"/>
                          <w:szCs w:val="24"/>
                        </w:rPr>
                      </w:pPr>
                    </w:p>
                  </w:txbxContent>
                </v:textbox>
              </v:shape>
            </w:pict>
          </mc:Fallback>
        </mc:AlternateContent>
      </w:r>
      <w:r w:rsidR="00C64E68">
        <w:rPr>
          <w:noProof/>
        </w:rPr>
        <w:drawing>
          <wp:inline distT="0" distB="0" distL="0" distR="0" wp14:anchorId="5C6E080B" wp14:editId="0437782C">
            <wp:extent cx="2887980" cy="2042160"/>
            <wp:effectExtent l="0" t="0" r="7620" b="0"/>
            <wp:docPr id="2" name="Picture 2" descr="Maine State Prison, Warren,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State Prison, Warren, Ma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0548" cy="2043976"/>
                    </a:xfrm>
                    <a:prstGeom prst="rect">
                      <a:avLst/>
                    </a:prstGeom>
                    <a:noFill/>
                    <a:ln>
                      <a:noFill/>
                    </a:ln>
                  </pic:spPr>
                </pic:pic>
              </a:graphicData>
            </a:graphic>
          </wp:inline>
        </w:drawing>
      </w:r>
    </w:p>
    <w:p w:rsidR="00CC099D" w:rsidRPr="002B7AF9" w:rsidRDefault="0047100D" w:rsidP="0047100D">
      <w:pPr>
        <w:rPr>
          <w:rFonts w:ascii="Times New Roman" w:hAnsi="Times New Roman" w:cs="Times New Roman"/>
          <w:sz w:val="24"/>
          <w:szCs w:val="24"/>
        </w:rPr>
      </w:pPr>
      <w:r w:rsidRPr="002B7AF9">
        <w:rPr>
          <w:rFonts w:ascii="Times New Roman" w:hAnsi="Times New Roman" w:cs="Times New Roman"/>
          <w:sz w:val="24"/>
          <w:szCs w:val="24"/>
          <w:shd w:val="clear" w:color="auto" w:fill="FFFFFF"/>
        </w:rPr>
        <w:t>The primary mission of the Maine State Prison is to protect the public by providing a safe, secure, and humane correctional environment for staff and the incarcerated offender. We further the mission and promote rehabilitation by providing work opportunities and a comprehensive treatment plan that encourages the offender to re-enter society as a law-abiding, productive citizen. Teamwork, professionalism and integrity are the foundation of the guiding principles and provide a path to our primary mission.</w:t>
      </w:r>
    </w:p>
    <w:p w:rsidR="0047100D" w:rsidRPr="002B7AF9" w:rsidRDefault="0047100D" w:rsidP="0047100D">
      <w:pPr>
        <w:rPr>
          <w:rFonts w:ascii="Times New Roman" w:hAnsi="Times New Roman" w:cs="Times New Roman"/>
          <w:sz w:val="24"/>
          <w:szCs w:val="24"/>
        </w:rPr>
      </w:pPr>
      <w:r w:rsidRPr="002B7AF9">
        <w:rPr>
          <w:rFonts w:ascii="Times New Roman" w:hAnsi="Times New Roman" w:cs="Times New Roman"/>
          <w:sz w:val="24"/>
          <w:szCs w:val="24"/>
          <w:shd w:val="clear" w:color="auto" w:fill="FFFFFF"/>
        </w:rPr>
        <w:t>The Maine State Prison houses adult male prisoners classified as high risk, protective custody, close, medium, and minimum custody, with minimum custody prisoners held awaiting transition to minimum security facilities.  </w:t>
      </w:r>
    </w:p>
    <w:p w:rsidR="00C865BD" w:rsidRDefault="00B4374F" w:rsidP="0047100D">
      <w:pPr>
        <w:rPr>
          <w:rFonts w:ascii="Times New Roman" w:hAnsi="Times New Roman" w:cs="Times New Roman"/>
          <w:sz w:val="24"/>
          <w:szCs w:val="24"/>
        </w:rPr>
      </w:pPr>
      <w:r>
        <w:rPr>
          <w:rFonts w:ascii="Times New Roman" w:hAnsi="Times New Roman" w:cs="Times New Roman"/>
          <w:sz w:val="24"/>
          <w:szCs w:val="24"/>
        </w:rPr>
        <w:t>A</w:t>
      </w:r>
      <w:r w:rsidR="00D46EEE" w:rsidRPr="002B7AF9">
        <w:rPr>
          <w:rFonts w:ascii="Times New Roman" w:hAnsi="Times New Roman" w:cs="Times New Roman"/>
          <w:sz w:val="24"/>
          <w:szCs w:val="24"/>
        </w:rPr>
        <w:t>s part of the move to the new facility, the Maine State Prison and the Department of Corrections went under the Unit Management Concept of managing prisoners.  Unit Management divides the prisoner population up into smaller units managed by multi-disciplinary Unit Teams.</w:t>
      </w:r>
      <w:r w:rsidR="00D46EEE" w:rsidRPr="002B7AF9">
        <w:rPr>
          <w:rStyle w:val="apple-converted-space"/>
          <w:rFonts w:ascii="Times New Roman" w:hAnsi="Times New Roman" w:cs="Times New Roman"/>
          <w:color w:val="000000"/>
          <w:sz w:val="24"/>
          <w:szCs w:val="24"/>
        </w:rPr>
        <w:t> </w:t>
      </w:r>
      <w:r w:rsidR="00D46EEE" w:rsidRPr="002B7AF9">
        <w:rPr>
          <w:rFonts w:ascii="Times New Roman" w:hAnsi="Times New Roman" w:cs="Times New Roman"/>
          <w:sz w:val="24"/>
          <w:szCs w:val="24"/>
        </w:rPr>
        <w:br/>
      </w:r>
      <w:r w:rsidR="00C865BD">
        <w:rPr>
          <w:rFonts w:ascii="Times New Roman" w:hAnsi="Times New Roman" w:cs="Times New Roman"/>
          <w:sz w:val="24"/>
          <w:szCs w:val="24"/>
        </w:rPr>
        <w:br/>
        <w:t>Maine State Prison consists of:</w:t>
      </w:r>
    </w:p>
    <w:p w:rsidR="00D46EEE" w:rsidRPr="002B7AF9" w:rsidRDefault="00D46EEE" w:rsidP="0047100D">
      <w:pPr>
        <w:rPr>
          <w:rFonts w:ascii="Times New Roman" w:hAnsi="Times New Roman" w:cs="Times New Roman"/>
          <w:sz w:val="24"/>
          <w:szCs w:val="24"/>
        </w:rPr>
      </w:pPr>
      <w:r w:rsidRPr="002B7AF9">
        <w:rPr>
          <w:rFonts w:ascii="Times New Roman" w:hAnsi="Times New Roman" w:cs="Times New Roman"/>
          <w:sz w:val="24"/>
          <w:szCs w:val="24"/>
        </w:rPr>
        <w:br/>
        <w:t>Special Management Unit: housing High Risk Management prisoners, prisoners assigned to the Mental Health Stabilization Unit, and prisoners on Administrative Segregation or Disciplinary Status. Prisoners are housed in single cells in 3 separate pods.</w:t>
      </w:r>
      <w:r w:rsidRPr="002B7AF9">
        <w:rPr>
          <w:rFonts w:ascii="Times New Roman" w:hAnsi="Times New Roman" w:cs="Times New Roman"/>
          <w:sz w:val="24"/>
          <w:szCs w:val="24"/>
        </w:rPr>
        <w:br/>
      </w:r>
      <w:r w:rsidRPr="002B7AF9">
        <w:rPr>
          <w:rFonts w:ascii="Times New Roman" w:hAnsi="Times New Roman" w:cs="Times New Roman"/>
          <w:sz w:val="24"/>
          <w:szCs w:val="24"/>
        </w:rPr>
        <w:br/>
        <w:t>Close Unit:  prisoners classified as close custody, prisoners classified as protective custody, and prisoners on reception status.  Prisoners are housed in single cells in 6 pods.</w:t>
      </w:r>
      <w:r w:rsidRPr="002B7AF9">
        <w:rPr>
          <w:rFonts w:ascii="Times New Roman" w:hAnsi="Times New Roman" w:cs="Times New Roman"/>
          <w:sz w:val="24"/>
          <w:szCs w:val="24"/>
        </w:rPr>
        <w:br/>
      </w:r>
      <w:r w:rsidRPr="002B7AF9">
        <w:rPr>
          <w:rFonts w:ascii="Times New Roman" w:hAnsi="Times New Roman" w:cs="Times New Roman"/>
          <w:sz w:val="24"/>
          <w:szCs w:val="24"/>
        </w:rPr>
        <w:br/>
        <w:t>Medium Unit:  prisoners classified as medium custody and prisoners classified as minimum awaiting transfer to a minimum facility. Prisoners are housed in double cells (6 pods) with the exception of one pod of single cells.</w:t>
      </w:r>
      <w:r w:rsidRPr="002B7AF9">
        <w:rPr>
          <w:rFonts w:ascii="Times New Roman" w:hAnsi="Times New Roman" w:cs="Times New Roman"/>
          <w:sz w:val="24"/>
          <w:szCs w:val="24"/>
        </w:rPr>
        <w:br/>
      </w:r>
      <w:r w:rsidRPr="002B7AF9">
        <w:rPr>
          <w:rFonts w:ascii="Times New Roman" w:hAnsi="Times New Roman" w:cs="Times New Roman"/>
          <w:sz w:val="24"/>
          <w:szCs w:val="24"/>
        </w:rPr>
        <w:br/>
        <w:t>Maine State Prison is fully handicapped accessible and has cells in each pod for physically handicapped prisoners, allowing for full integration into the prison population.  </w:t>
      </w:r>
    </w:p>
    <w:p w:rsidR="00D46EEE" w:rsidRPr="007E313A" w:rsidRDefault="00391E61" w:rsidP="009C3DB7">
      <w:pPr>
        <w:pStyle w:val="NoSpacing"/>
        <w:rPr>
          <w:rFonts w:ascii="Times New Roman" w:hAnsi="Times New Roman" w:cs="Times New Roman"/>
        </w:rPr>
      </w:pPr>
      <w:r w:rsidRPr="00391E61">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14:editId="36B11C9B">
                <wp:simplePos x="0" y="0"/>
                <wp:positionH relativeFrom="column">
                  <wp:posOffset>7620</wp:posOffset>
                </wp:positionH>
                <wp:positionV relativeFrom="paragraph">
                  <wp:posOffset>-266700</wp:posOffset>
                </wp:positionV>
                <wp:extent cx="5539740" cy="270934"/>
                <wp:effectExtent l="0" t="0" r="2286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270934"/>
                        </a:xfrm>
                        <a:prstGeom prst="rect">
                          <a:avLst/>
                        </a:prstGeom>
                        <a:solidFill>
                          <a:srgbClr val="FFFFFF"/>
                        </a:solidFill>
                        <a:ln w="9525">
                          <a:solidFill>
                            <a:srgbClr val="000000"/>
                          </a:solidFill>
                          <a:miter lim="800000"/>
                          <a:headEnd/>
                          <a:tailEnd/>
                        </a:ln>
                      </wps:spPr>
                      <wps:txbx>
                        <w:txbxContent>
                          <w:p w:rsidR="00391E61" w:rsidRDefault="00391E61" w:rsidP="00391E61">
                            <w:pPr>
                              <w:ind w:left="1440" w:firstLine="720"/>
                            </w:pPr>
                            <w:r>
                              <w:t>Maine State Prison Sexual Abuse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21pt;width:436.2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LpJQIAAEw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">
                <v:textbox>
                  <w:txbxContent>
                    <w:p w:rsidR="00391E61" w:rsidRDefault="00391E61" w:rsidP="00391E61">
                      <w:pPr>
                        <w:ind w:left="1440" w:firstLine="720"/>
                      </w:pPr>
                      <w:r>
                        <w:t>Maine State Prison Sexual Abuse Data</w:t>
                      </w:r>
                    </w:p>
                  </w:txbxContent>
                </v:textbox>
              </v:shape>
            </w:pict>
          </mc:Fallback>
        </mc:AlternateContent>
      </w:r>
      <w:r w:rsidR="00E86815">
        <w:rPr>
          <w:noProof/>
        </w:rPr>
        <w:drawing>
          <wp:inline distT="0" distB="0" distL="0" distR="0" wp14:anchorId="186E9327" wp14:editId="650FEF58">
            <wp:extent cx="5545667" cy="2548467"/>
            <wp:effectExtent l="0" t="0" r="17145" b="234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46EEE" w:rsidRPr="007E313A">
        <w:rPr>
          <w:rFonts w:ascii="Times New Roman" w:hAnsi="Times New Roman" w:cs="Times New Roman"/>
        </w:rPr>
        <w:br w:type="page"/>
      </w:r>
    </w:p>
    <w:p w:rsidR="00992094" w:rsidRPr="00992094" w:rsidRDefault="00992094" w:rsidP="00992094">
      <w:pPr>
        <w:shd w:val="clear" w:color="auto" w:fill="FFFFFF"/>
        <w:spacing w:after="0" w:line="240" w:lineRule="auto"/>
        <w:outlineLvl w:val="0"/>
        <w:rPr>
          <w:rFonts w:ascii="Georgia" w:eastAsia="Times New Roman" w:hAnsi="Georgia" w:cs="Times New Roman"/>
          <w:color w:val="333333"/>
          <w:kern w:val="36"/>
          <w:sz w:val="36"/>
          <w:szCs w:val="36"/>
        </w:rPr>
      </w:pPr>
      <w:r w:rsidRPr="00992094">
        <w:rPr>
          <w:rFonts w:ascii="Georgia" w:eastAsia="Times New Roman" w:hAnsi="Georgia" w:cs="Times New Roman"/>
          <w:b/>
          <w:bCs/>
          <w:noProof/>
          <w:color w:val="333333"/>
          <w:sz w:val="36"/>
          <w:szCs w:val="36"/>
        </w:rPr>
        <w:lastRenderedPageBreak/>
        <w:drawing>
          <wp:anchor distT="0" distB="0" distL="0" distR="0" simplePos="0" relativeHeight="251673600" behindDoc="0" locked="0" layoutInCell="1" allowOverlap="0" wp14:anchorId="5F95FBC7" wp14:editId="17E8F788">
            <wp:simplePos x="0" y="0"/>
            <wp:positionH relativeFrom="column">
              <wp:posOffset>-144780</wp:posOffset>
            </wp:positionH>
            <wp:positionV relativeFrom="line">
              <wp:posOffset>83820</wp:posOffset>
            </wp:positionV>
            <wp:extent cx="2667000" cy="1285875"/>
            <wp:effectExtent l="0" t="0" r="0" b="9525"/>
            <wp:wrapSquare wrapText="bothSides"/>
            <wp:docPr id="16" name="Picture 16" descr="Bolduc Correctional Facility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duc Correctional Facility aerial 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3B">
        <w:rPr>
          <w:rFonts w:ascii="Georgia" w:eastAsia="Times New Roman" w:hAnsi="Georgia" w:cs="Times New Roman"/>
          <w:b/>
          <w:bCs/>
          <w:noProof/>
          <w:color w:val="333333"/>
          <w:sz w:val="36"/>
          <w:szCs w:val="36"/>
        </w:rPr>
        <w:t xml:space="preserve">   </w:t>
      </w:r>
      <w:r w:rsidR="00C72D3B">
        <w:rPr>
          <w:rFonts w:ascii="Georgia" w:eastAsia="Times New Roman" w:hAnsi="Georgia" w:cs="Times New Roman"/>
          <w:b/>
          <w:bCs/>
          <w:noProof/>
          <w:color w:val="333333"/>
          <w:sz w:val="36"/>
          <w:szCs w:val="36"/>
        </w:rPr>
        <w:tab/>
      </w:r>
      <w:r w:rsidRPr="00992094">
        <w:rPr>
          <w:rFonts w:ascii="Georgia" w:eastAsia="Times New Roman" w:hAnsi="Georgia" w:cs="Times New Roman"/>
          <w:color w:val="333333"/>
          <w:kern w:val="36"/>
          <w:sz w:val="36"/>
          <w:szCs w:val="36"/>
        </w:rPr>
        <w:t>Bolduc Correctional Facility</w:t>
      </w:r>
    </w:p>
    <w:p w:rsidR="00992094" w:rsidRPr="002B7AF9" w:rsidRDefault="00992094" w:rsidP="00992094">
      <w:pPr>
        <w:pStyle w:val="NoSpacing"/>
        <w:rPr>
          <w:rFonts w:ascii="Times New Roman" w:hAnsi="Times New Roman" w:cs="Times New Roman"/>
          <w:sz w:val="24"/>
          <w:szCs w:val="24"/>
        </w:rPr>
      </w:pPr>
      <w:r w:rsidRPr="002B7AF9">
        <w:rPr>
          <w:sz w:val="24"/>
          <w:szCs w:val="24"/>
        </w:rPr>
        <w:t xml:space="preserve">       </w:t>
      </w:r>
      <w:r w:rsidRPr="002B7AF9">
        <w:rPr>
          <w:sz w:val="24"/>
          <w:szCs w:val="24"/>
        </w:rPr>
        <w:tab/>
      </w:r>
      <w:r w:rsidR="00703630" w:rsidRPr="002B7AF9">
        <w:rPr>
          <w:sz w:val="24"/>
          <w:szCs w:val="24"/>
        </w:rPr>
        <w:t xml:space="preserve"> </w:t>
      </w:r>
      <w:r w:rsidRPr="002B7AF9">
        <w:rPr>
          <w:rFonts w:ascii="Times New Roman" w:hAnsi="Times New Roman" w:cs="Times New Roman"/>
          <w:sz w:val="24"/>
          <w:szCs w:val="24"/>
        </w:rPr>
        <w:t>Facility Manager: Ben Beal, Director</w:t>
      </w:r>
      <w:r w:rsidRPr="002B7AF9">
        <w:rPr>
          <w:rFonts w:ascii="Times New Roman" w:hAnsi="Times New Roman" w:cs="Times New Roman"/>
          <w:sz w:val="24"/>
          <w:szCs w:val="24"/>
        </w:rPr>
        <w:br/>
        <w:t xml:space="preserve">    </w:t>
      </w:r>
      <w:r w:rsidRPr="002B7AF9">
        <w:rPr>
          <w:rFonts w:ascii="Times New Roman" w:hAnsi="Times New Roman" w:cs="Times New Roman"/>
          <w:sz w:val="24"/>
          <w:szCs w:val="24"/>
        </w:rPr>
        <w:tab/>
        <w:t xml:space="preserve"> CAO/Contact Person: Rodney Bouffard,</w:t>
      </w:r>
      <w:r w:rsidR="00B4374F">
        <w:rPr>
          <w:rFonts w:ascii="Times New Roman" w:hAnsi="Times New Roman" w:cs="Times New Roman"/>
          <w:sz w:val="24"/>
          <w:szCs w:val="24"/>
        </w:rPr>
        <w:t xml:space="preserve"> W</w:t>
      </w:r>
      <w:r w:rsidRPr="002B7AF9">
        <w:rPr>
          <w:rFonts w:ascii="Times New Roman" w:hAnsi="Times New Roman" w:cs="Times New Roman"/>
          <w:sz w:val="24"/>
          <w:szCs w:val="24"/>
        </w:rPr>
        <w:t>arden </w:t>
      </w:r>
    </w:p>
    <w:p w:rsidR="00992094" w:rsidRPr="002B7AF9" w:rsidRDefault="00992094" w:rsidP="00992094">
      <w:pPr>
        <w:pStyle w:val="NoSpacing"/>
        <w:ind w:left="4764"/>
        <w:rPr>
          <w:rFonts w:ascii="Times New Roman" w:hAnsi="Times New Roman" w:cs="Times New Roman"/>
          <w:sz w:val="24"/>
          <w:szCs w:val="24"/>
        </w:rPr>
      </w:pPr>
      <w:r w:rsidRPr="002B7AF9">
        <w:rPr>
          <w:rFonts w:ascii="Times New Roman" w:hAnsi="Times New Roman" w:cs="Times New Roman"/>
          <w:sz w:val="24"/>
          <w:szCs w:val="24"/>
        </w:rPr>
        <w:t>516 Cushing Road </w:t>
      </w:r>
      <w:r w:rsidRPr="002B7AF9">
        <w:rPr>
          <w:rFonts w:ascii="Times New Roman" w:hAnsi="Times New Roman" w:cs="Times New Roman"/>
          <w:sz w:val="24"/>
          <w:szCs w:val="24"/>
        </w:rPr>
        <w:br/>
        <w:t>Warren ME 04864</w:t>
      </w:r>
      <w:r w:rsidRPr="002B7AF9">
        <w:rPr>
          <w:rFonts w:ascii="Times New Roman" w:hAnsi="Times New Roman" w:cs="Times New Roman"/>
          <w:sz w:val="24"/>
          <w:szCs w:val="24"/>
        </w:rPr>
        <w:br/>
        <w:t>207-273-2036</w:t>
      </w:r>
    </w:p>
    <w:p w:rsidR="00992094" w:rsidRPr="002B7AF9" w:rsidRDefault="00992094" w:rsidP="00992094">
      <w:pPr>
        <w:spacing w:after="0" w:line="240" w:lineRule="auto"/>
        <w:ind w:left="4764"/>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color w:val="000000"/>
          <w:sz w:val="24"/>
          <w:szCs w:val="24"/>
          <w:shd w:val="clear" w:color="auto" w:fill="FFFFFF"/>
        </w:rPr>
        <w:t> Minimum/Community (Less than 3 years remaining on sentence)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 5</w:t>
      </w:r>
      <w:r w:rsidRPr="002B7AF9">
        <w:rPr>
          <w:rFonts w:ascii="Times New Roman" w:eastAsia="Times New Roman" w:hAnsi="Times New Roman" w:cs="Times New Roman"/>
          <w:color w:val="000000"/>
          <w:sz w:val="24"/>
          <w:szCs w:val="24"/>
          <w:shd w:val="clear" w:color="auto" w:fill="FFFFFF"/>
        </w:rPr>
        <w:t>5</w:t>
      </w:r>
    </w:p>
    <w:p w:rsidR="00992094" w:rsidRPr="002B7AF9" w:rsidRDefault="00992094" w:rsidP="00992094">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992094" w:rsidRPr="002B7AF9" w:rsidRDefault="00992094" w:rsidP="009920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mission of the Bolduc Correctional Facility is to protect the public by providing a safe, healthy environment where prisoners are held to a high standard of conduct and are provided with opportunities for personal growth that allow them to return to society as productive citizens.</w:t>
      </w:r>
    </w:p>
    <w:p w:rsidR="00703630" w:rsidRPr="002B7AF9" w:rsidRDefault="00703630" w:rsidP="00703630">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2B7AF9">
        <w:rPr>
          <w:rFonts w:ascii="Times New Roman" w:eastAsia="Times New Roman" w:hAnsi="Times New Roman" w:cs="Times New Roman"/>
          <w:color w:val="333333"/>
          <w:kern w:val="36"/>
          <w:sz w:val="24"/>
          <w:szCs w:val="24"/>
        </w:rPr>
        <w:t>Programs/Services</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Prisoners housed at the Bolduc Correctional Facility have the opportunity to make significant strides toward a positive reintegration to society. The prisoner can improve his skills, employability and self-knowledge through vocational training, academic and computer education, and counseling programs. The Bolduc Correctional Facility places a great deal of emphasis on a sound work ethic. This is a working facility and meritorious extra good time will only be awarded if earned. Most prisoners recognize this and their efforts are reflected in the overall success of this correctional facility.</w:t>
      </w:r>
    </w:p>
    <w:p w:rsidR="00703630" w:rsidRPr="002B7AF9" w:rsidRDefault="00703630" w:rsidP="00703630">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Unit Management System</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Bolduc Correctional Facility's Unit Management Team is comprised of a Unit Manager, Zone Supervisor, Correctional Caseworker, Correctional Care/Treatment Worker, Substance Abuse Counselor, Mental Health Worker, Correctional Officer, and a Unit Clerk.</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This team has decision-making authority regarding certain programs and security decisions for prisoners who reside at this facility. Unit Management is a more effective way to manage programs.</w:t>
      </w:r>
    </w:p>
    <w:p w:rsidR="00703630" w:rsidRPr="002B7AF9" w:rsidRDefault="00703630" w:rsidP="00703630">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Case Management</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Each housing unit at BCF has its own caseworker or care/treatment worker (CTW). The caseworker or CTW is the resource person that the prisoners go to regarding day-to-day problems which they may be experiencing. The caseworker or CTW provides information on institutional and community programs, and makes necessary referrals to the proper resources. The caseworker or CTW responds to family crises, emergency situations, and coordinates furloughs for deathbed visits and funeral trips, as prison policy allows. The caseworker or CTW works closely with the Department of Human Services in the areas of child protection, parental rights, and child support payments. The caseworker or CTW also provides pre-release planning and coordinates with social service agencies in the community which the prisoner will be released to.</w:t>
      </w:r>
    </w:p>
    <w:p w:rsidR="00703630" w:rsidRPr="00703630" w:rsidRDefault="00E34888" w:rsidP="00703630">
      <w:pPr>
        <w:shd w:val="clear" w:color="auto" w:fill="FFFFFF"/>
        <w:spacing w:before="100" w:beforeAutospacing="1" w:after="100" w:afterAutospacing="1" w:line="240" w:lineRule="auto"/>
        <w:rPr>
          <w:rFonts w:ascii="Times New Roman" w:eastAsia="Times New Roman" w:hAnsi="Times New Roman" w:cs="Times New Roman"/>
          <w:color w:val="000000"/>
          <w:sz w:val="19"/>
          <w:szCs w:val="19"/>
        </w:rPr>
      </w:pPr>
      <w:r w:rsidRPr="00391E61">
        <w:rPr>
          <w:rFonts w:ascii="Times New Roman" w:hAnsi="Times New Roman" w:cs="Times New Roman"/>
          <w:noProof/>
        </w:rPr>
        <w:lastRenderedPageBreak/>
        <mc:AlternateContent>
          <mc:Choice Requires="wps">
            <w:drawing>
              <wp:anchor distT="0" distB="0" distL="114300" distR="114300" simplePos="0" relativeHeight="251681792" behindDoc="0" locked="0" layoutInCell="1" allowOverlap="1" wp14:anchorId="02E45771" wp14:editId="0CFB440C">
                <wp:simplePos x="0" y="0"/>
                <wp:positionH relativeFrom="column">
                  <wp:posOffset>1</wp:posOffset>
                </wp:positionH>
                <wp:positionV relativeFrom="paragraph">
                  <wp:posOffset>-279400</wp:posOffset>
                </wp:positionV>
                <wp:extent cx="5486400" cy="270510"/>
                <wp:effectExtent l="0" t="0" r="19050" b="152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113443" w:rsidRDefault="00E34888" w:rsidP="00113443">
                            <w:pPr>
                              <w:ind w:left="1440" w:firstLine="720"/>
                            </w:pPr>
                            <w:r>
                              <w:t xml:space="preserve">Bolduc Correctional Facility </w:t>
                            </w:r>
                            <w:r w:rsidR="00113443">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2pt;width:6in;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4Jg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">
                <v:textbox>
                  <w:txbxContent>
                    <w:p w:rsidR="00113443" w:rsidRDefault="00E34888" w:rsidP="00113443">
                      <w:pPr>
                        <w:ind w:left="1440" w:firstLine="720"/>
                      </w:pPr>
                      <w:r>
                        <w:t xml:space="preserve">Bolduc Correctional Facility </w:t>
                      </w:r>
                      <w:r w:rsidR="00113443">
                        <w:t>Data</w:t>
                      </w:r>
                    </w:p>
                  </w:txbxContent>
                </v:textbox>
              </v:shape>
            </w:pict>
          </mc:Fallback>
        </mc:AlternateContent>
      </w:r>
      <w:r w:rsidR="00E86815">
        <w:rPr>
          <w:noProof/>
        </w:rPr>
        <w:drawing>
          <wp:inline distT="0" distB="0" distL="0" distR="0" wp14:anchorId="6BEF37D4" wp14:editId="533DBF65">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094" w:rsidRPr="00992094" w:rsidRDefault="00992094" w:rsidP="00992094">
      <w:pPr>
        <w:shd w:val="clear" w:color="auto" w:fill="FFFFFF"/>
        <w:spacing w:before="100" w:beforeAutospacing="1" w:after="100" w:afterAutospacing="1" w:line="240" w:lineRule="auto"/>
        <w:rPr>
          <w:rFonts w:ascii="Times New Roman" w:eastAsia="Times New Roman" w:hAnsi="Times New Roman" w:cs="Times New Roman"/>
          <w:color w:val="000000"/>
          <w:sz w:val="19"/>
          <w:szCs w:val="19"/>
        </w:rPr>
      </w:pPr>
      <w:r w:rsidRPr="00992094">
        <w:rPr>
          <w:rFonts w:ascii="Times New Roman" w:eastAsia="Times New Roman" w:hAnsi="Times New Roman" w:cs="Times New Roman"/>
          <w:color w:val="000000"/>
          <w:sz w:val="19"/>
          <w:szCs w:val="19"/>
        </w:rPr>
        <w:t> </w:t>
      </w:r>
    </w:p>
    <w:p w:rsidR="009B5EEA" w:rsidRPr="00703630" w:rsidRDefault="009B5EEA" w:rsidP="00BE7C64">
      <w:pPr>
        <w:rPr>
          <w:rFonts w:ascii="Times New Roman" w:hAnsi="Times New Roman" w:cs="Times New Roman"/>
          <w:color w:val="000000"/>
          <w:shd w:val="clear" w:color="auto" w:fill="FFFFFF"/>
        </w:rPr>
      </w:pPr>
    </w:p>
    <w:p w:rsidR="009B5EEA" w:rsidRPr="00703630" w:rsidRDefault="009B5EEA">
      <w:pPr>
        <w:rPr>
          <w:rFonts w:ascii="Times New Roman" w:hAnsi="Times New Roman" w:cs="Times New Roman"/>
          <w:color w:val="000000"/>
          <w:shd w:val="clear" w:color="auto" w:fill="FFFFFF"/>
        </w:rPr>
      </w:pPr>
      <w:r w:rsidRPr="00703630">
        <w:rPr>
          <w:rFonts w:ascii="Times New Roman" w:hAnsi="Times New Roman" w:cs="Times New Roman"/>
          <w:color w:val="000000"/>
          <w:shd w:val="clear" w:color="auto" w:fill="FFFFFF"/>
        </w:rPr>
        <w:br w:type="page"/>
      </w:r>
    </w:p>
    <w:p w:rsidR="00BE7C64" w:rsidRPr="007E313A" w:rsidRDefault="0085600F" w:rsidP="00BE7C64">
      <w:pPr>
        <w:rPr>
          <w:rFonts w:ascii="Times New Roman" w:hAnsi="Times New Roman" w:cs="Times New Roman"/>
          <w:color w:val="000000"/>
          <w:shd w:val="clear" w:color="auto" w:fill="FFFFFF"/>
        </w:rPr>
      </w:pPr>
      <w:r w:rsidRPr="007E313A">
        <w:rPr>
          <w:rFonts w:ascii="Times New Roman" w:hAnsi="Times New Roman" w:cs="Times New Roman"/>
          <w:noProof/>
          <w:color w:val="000000"/>
          <w:shd w:val="clear" w:color="auto" w:fill="FFFFFF"/>
        </w:rPr>
        <w:lastRenderedPageBreak/>
        <mc:AlternateContent>
          <mc:Choice Requires="wps">
            <w:drawing>
              <wp:anchor distT="0" distB="0" distL="114300" distR="114300" simplePos="0" relativeHeight="251667456" behindDoc="0" locked="0" layoutInCell="1" allowOverlap="1" wp14:anchorId="17F2490B" wp14:editId="44E8EC09">
                <wp:simplePos x="0" y="0"/>
                <wp:positionH relativeFrom="column">
                  <wp:posOffset>3169920</wp:posOffset>
                </wp:positionH>
                <wp:positionV relativeFrom="paragraph">
                  <wp:posOffset>0</wp:posOffset>
                </wp:positionV>
                <wp:extent cx="3604260" cy="22479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247900"/>
                        </a:xfrm>
                        <a:prstGeom prst="rect">
                          <a:avLst/>
                        </a:prstGeom>
                        <a:solidFill>
                          <a:srgbClr val="FFFFFF"/>
                        </a:solidFill>
                        <a:ln w="9525">
                          <a:noFill/>
                          <a:miter lim="800000"/>
                          <a:headEnd/>
                          <a:tailEnd/>
                        </a:ln>
                      </wps:spPr>
                      <wps:txbx>
                        <w:txbxContent>
                          <w:p w:rsidR="00D04CC3" w:rsidRPr="00D04CC3" w:rsidRDefault="00D04CC3" w:rsidP="00D66A71">
                            <w:pPr>
                              <w:pStyle w:val="NoSpacing"/>
                              <w:rPr>
                                <w:rFonts w:ascii="Georgia" w:hAnsi="Georgia"/>
                                <w:sz w:val="36"/>
                                <w:szCs w:val="36"/>
                              </w:rPr>
                            </w:pPr>
                            <w:r w:rsidRPr="00D04CC3">
                              <w:rPr>
                                <w:rFonts w:ascii="Georgia" w:hAnsi="Georgia"/>
                                <w:sz w:val="36"/>
                                <w:szCs w:val="36"/>
                              </w:rPr>
                              <w:t xml:space="preserve">Maine Correctional Center </w:t>
                            </w:r>
                          </w:p>
                          <w:p w:rsidR="0085600F"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Scott Landry, Warden </w:t>
                            </w:r>
                          </w:p>
                          <w:p w:rsidR="00F60281"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17 Mallison Falls </w:t>
                            </w:r>
                            <w:r w:rsidR="00F60281" w:rsidRPr="002B7AF9">
                              <w:rPr>
                                <w:rFonts w:ascii="Times New Roman" w:hAnsi="Times New Roman" w:cs="Times New Roman"/>
                                <w:sz w:val="24"/>
                                <w:szCs w:val="24"/>
                              </w:rPr>
                              <w:t xml:space="preserve">Road </w:t>
                            </w:r>
                          </w:p>
                          <w:p w:rsidR="0085600F" w:rsidRPr="002B7AF9" w:rsidRDefault="00F60281"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Windham, ME </w:t>
                            </w:r>
                            <w:r w:rsidR="0085600F" w:rsidRPr="002B7AF9">
                              <w:rPr>
                                <w:rFonts w:ascii="Times New Roman" w:hAnsi="Times New Roman" w:cs="Times New Roman"/>
                                <w:sz w:val="24"/>
                                <w:szCs w:val="24"/>
                              </w:rPr>
                              <w:t xml:space="preserve"> </w:t>
                            </w:r>
                          </w:p>
                          <w:p w:rsidR="00F60281" w:rsidRPr="002B7AF9" w:rsidRDefault="005C15E2"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F60281" w:rsidRPr="002B7AF9">
                              <w:rPr>
                                <w:rFonts w:ascii="Times New Roman" w:hAnsi="Times New Roman" w:cs="Times New Roman"/>
                                <w:sz w:val="24"/>
                                <w:szCs w:val="24"/>
                              </w:rPr>
                              <w:t>207</w:t>
                            </w:r>
                            <w:r w:rsidRPr="002B7AF9">
                              <w:rPr>
                                <w:rFonts w:ascii="Times New Roman" w:hAnsi="Times New Roman" w:cs="Times New Roman"/>
                                <w:sz w:val="24"/>
                                <w:szCs w:val="24"/>
                              </w:rPr>
                              <w:t>)</w:t>
                            </w:r>
                            <w:r w:rsidR="00F60281" w:rsidRPr="002B7AF9">
                              <w:rPr>
                                <w:rFonts w:ascii="Times New Roman" w:hAnsi="Times New Roman" w:cs="Times New Roman"/>
                                <w:sz w:val="24"/>
                                <w:szCs w:val="24"/>
                              </w:rPr>
                              <w:t xml:space="preserve"> 893 </w:t>
                            </w:r>
                            <w:r w:rsidRPr="002B7AF9">
                              <w:rPr>
                                <w:rFonts w:ascii="Times New Roman" w:hAnsi="Times New Roman" w:cs="Times New Roman"/>
                                <w:sz w:val="24"/>
                                <w:szCs w:val="24"/>
                              </w:rPr>
                              <w:t xml:space="preserve">- </w:t>
                            </w:r>
                            <w:r w:rsidR="00F60281" w:rsidRPr="002B7AF9">
                              <w:rPr>
                                <w:rFonts w:ascii="Times New Roman" w:hAnsi="Times New Roman" w:cs="Times New Roman"/>
                                <w:sz w:val="24"/>
                                <w:szCs w:val="24"/>
                              </w:rPr>
                              <w:t>7000</w:t>
                            </w:r>
                          </w:p>
                          <w:p w:rsidR="00D04CC3" w:rsidRPr="002B7AF9" w:rsidRDefault="00D04CC3" w:rsidP="00EB3325">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b/>
                                <w:bCs/>
                                <w:color w:val="000000"/>
                                <w:sz w:val="24"/>
                                <w:szCs w:val="24"/>
                              </w:rPr>
                              <w:t>Population Capacity</w:t>
                            </w:r>
                            <w:r w:rsidRPr="002B7AF9">
                              <w:rPr>
                                <w:rFonts w:ascii="Times New Roman" w:eastAsia="Times New Roman" w:hAnsi="Times New Roman" w:cs="Times New Roman"/>
                                <w:color w:val="000000"/>
                                <w:sz w:val="24"/>
                                <w:szCs w:val="24"/>
                              </w:rPr>
                              <w:t>: 662</w:t>
                            </w:r>
                          </w:p>
                          <w:p w:rsidR="00D04CC3" w:rsidRPr="002B7AF9" w:rsidRDefault="00D04CC3" w:rsidP="00EB3325">
                            <w:pPr>
                              <w:pStyle w:val="NoSpacing"/>
                              <w:rPr>
                                <w:rFonts w:ascii="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rPr>
                              <w:t>Custody Level of Prisoners</w:t>
                            </w:r>
                            <w:r w:rsidRPr="002B7AF9">
                              <w:rPr>
                                <w:rFonts w:ascii="Times New Roman" w:eastAsia="Times New Roman" w:hAnsi="Times New Roman" w:cs="Times New Roman"/>
                                <w:color w:val="000000"/>
                                <w:sz w:val="24"/>
                                <w:szCs w:val="24"/>
                              </w:rPr>
                              <w:t xml:space="preserve">: </w:t>
                            </w:r>
                            <w:r w:rsidR="00400AFE" w:rsidRPr="002B7AF9">
                              <w:rPr>
                                <w:rFonts w:ascii="Times New Roman" w:hAnsi="Times New Roman" w:cs="Times New Roman"/>
                                <w:color w:val="000000"/>
                                <w:sz w:val="24"/>
                                <w:szCs w:val="24"/>
                                <w:shd w:val="clear" w:color="auto" w:fill="FFFFFF"/>
                              </w:rPr>
                              <w:t>Medium/Minimum Security facility and houses both male and female prisoners</w:t>
                            </w:r>
                            <w:r w:rsidR="00CC099D" w:rsidRPr="002B7AF9">
                              <w:rPr>
                                <w:rFonts w:ascii="Times New Roman" w:hAnsi="Times New Roman" w:cs="Times New Roman"/>
                                <w:color w:val="000000"/>
                                <w:sz w:val="24"/>
                                <w:szCs w:val="24"/>
                                <w:shd w:val="clear" w:color="auto" w:fill="FFFFFF"/>
                              </w:rPr>
                              <w:t>.</w:t>
                            </w:r>
                          </w:p>
                          <w:p w:rsidR="00CC099D" w:rsidRPr="002B7AF9" w:rsidRDefault="00987EFB" w:rsidP="00EB3325">
                            <w:pPr>
                              <w:pStyle w:val="NoSpacing"/>
                              <w:rPr>
                                <w:rFonts w:ascii="Times New Roman" w:eastAsia="Times New Roman" w:hAnsi="Times New Roman" w:cs="Times New Roman"/>
                                <w:b/>
                                <w:color w:val="000000"/>
                                <w:sz w:val="24"/>
                                <w:szCs w:val="24"/>
                              </w:rPr>
                            </w:pPr>
                            <w:r w:rsidRPr="002B7AF9">
                              <w:rPr>
                                <w:rFonts w:ascii="Times New Roman" w:hAnsi="Times New Roman" w:cs="Times New Roman"/>
                                <w:b/>
                                <w:color w:val="000000"/>
                                <w:sz w:val="24"/>
                                <w:szCs w:val="24"/>
                                <w:shd w:val="clear" w:color="auto" w:fill="FFFFFF"/>
                              </w:rPr>
                              <w:t>Staff:</w:t>
                            </w:r>
                          </w:p>
                          <w:p w:rsidR="00D04CC3" w:rsidRPr="007E313A" w:rsidRDefault="00D04CC3" w:rsidP="00D66A71">
                            <w:pPr>
                              <w:pStyle w:val="NoSpacing"/>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9.6pt;margin-top:0;width:283.8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ulIwIAACQ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" stroked="f">
                <v:textbox>
                  <w:txbxContent>
                    <w:p w:rsidR="00D04CC3" w:rsidRPr="00D04CC3" w:rsidRDefault="00D04CC3" w:rsidP="00D66A71">
                      <w:pPr>
                        <w:pStyle w:val="NoSpacing"/>
                        <w:rPr>
                          <w:rFonts w:ascii="Georgia" w:hAnsi="Georgia"/>
                          <w:sz w:val="36"/>
                          <w:szCs w:val="36"/>
                        </w:rPr>
                      </w:pPr>
                      <w:r w:rsidRPr="00D04CC3">
                        <w:rPr>
                          <w:rFonts w:ascii="Georgia" w:hAnsi="Georgia"/>
                          <w:sz w:val="36"/>
                          <w:szCs w:val="36"/>
                        </w:rPr>
                        <w:t xml:space="preserve">Maine Correctional Center </w:t>
                      </w:r>
                    </w:p>
                    <w:p w:rsidR="0085600F"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Scott Landry, Warden </w:t>
                      </w:r>
                    </w:p>
                    <w:p w:rsidR="00F60281"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17 Mallison Falls </w:t>
                      </w:r>
                      <w:r w:rsidR="00F60281" w:rsidRPr="002B7AF9">
                        <w:rPr>
                          <w:rFonts w:ascii="Times New Roman" w:hAnsi="Times New Roman" w:cs="Times New Roman"/>
                          <w:sz w:val="24"/>
                          <w:szCs w:val="24"/>
                        </w:rPr>
                        <w:t xml:space="preserve">Road </w:t>
                      </w:r>
                    </w:p>
                    <w:p w:rsidR="0085600F" w:rsidRPr="002B7AF9" w:rsidRDefault="00F60281"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Windham, ME </w:t>
                      </w:r>
                      <w:r w:rsidR="0085600F" w:rsidRPr="002B7AF9">
                        <w:rPr>
                          <w:rFonts w:ascii="Times New Roman" w:hAnsi="Times New Roman" w:cs="Times New Roman"/>
                          <w:sz w:val="24"/>
                          <w:szCs w:val="24"/>
                        </w:rPr>
                        <w:t xml:space="preserve"> </w:t>
                      </w:r>
                    </w:p>
                    <w:p w:rsidR="00F60281" w:rsidRPr="002B7AF9" w:rsidRDefault="005C15E2"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F60281" w:rsidRPr="002B7AF9">
                        <w:rPr>
                          <w:rFonts w:ascii="Times New Roman" w:hAnsi="Times New Roman" w:cs="Times New Roman"/>
                          <w:sz w:val="24"/>
                          <w:szCs w:val="24"/>
                        </w:rPr>
                        <w:t>207</w:t>
                      </w:r>
                      <w:r w:rsidRPr="002B7AF9">
                        <w:rPr>
                          <w:rFonts w:ascii="Times New Roman" w:hAnsi="Times New Roman" w:cs="Times New Roman"/>
                          <w:sz w:val="24"/>
                          <w:szCs w:val="24"/>
                        </w:rPr>
                        <w:t>)</w:t>
                      </w:r>
                      <w:r w:rsidR="00F60281" w:rsidRPr="002B7AF9">
                        <w:rPr>
                          <w:rFonts w:ascii="Times New Roman" w:hAnsi="Times New Roman" w:cs="Times New Roman"/>
                          <w:sz w:val="24"/>
                          <w:szCs w:val="24"/>
                        </w:rPr>
                        <w:t xml:space="preserve"> 893 </w:t>
                      </w:r>
                      <w:r w:rsidRPr="002B7AF9">
                        <w:rPr>
                          <w:rFonts w:ascii="Times New Roman" w:hAnsi="Times New Roman" w:cs="Times New Roman"/>
                          <w:sz w:val="24"/>
                          <w:szCs w:val="24"/>
                        </w:rPr>
                        <w:t xml:space="preserve">- </w:t>
                      </w:r>
                      <w:r w:rsidR="00F60281" w:rsidRPr="002B7AF9">
                        <w:rPr>
                          <w:rFonts w:ascii="Times New Roman" w:hAnsi="Times New Roman" w:cs="Times New Roman"/>
                          <w:sz w:val="24"/>
                          <w:szCs w:val="24"/>
                        </w:rPr>
                        <w:t>7000</w:t>
                      </w:r>
                    </w:p>
                    <w:p w:rsidR="00D04CC3" w:rsidRPr="002B7AF9" w:rsidRDefault="00D04CC3" w:rsidP="00EB3325">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b/>
                          <w:bCs/>
                          <w:color w:val="000000"/>
                          <w:sz w:val="24"/>
                          <w:szCs w:val="24"/>
                        </w:rPr>
                        <w:t>Population Capacity</w:t>
                      </w:r>
                      <w:r w:rsidRPr="002B7AF9">
                        <w:rPr>
                          <w:rFonts w:ascii="Times New Roman" w:eastAsia="Times New Roman" w:hAnsi="Times New Roman" w:cs="Times New Roman"/>
                          <w:color w:val="000000"/>
                          <w:sz w:val="24"/>
                          <w:szCs w:val="24"/>
                        </w:rPr>
                        <w:t>: 662</w:t>
                      </w:r>
                    </w:p>
                    <w:p w:rsidR="00D04CC3" w:rsidRPr="002B7AF9" w:rsidRDefault="00D04CC3" w:rsidP="00EB3325">
                      <w:pPr>
                        <w:pStyle w:val="NoSpacing"/>
                        <w:rPr>
                          <w:rFonts w:ascii="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rPr>
                        <w:t>Custody Level of Prisoners</w:t>
                      </w:r>
                      <w:r w:rsidRPr="002B7AF9">
                        <w:rPr>
                          <w:rFonts w:ascii="Times New Roman" w:eastAsia="Times New Roman" w:hAnsi="Times New Roman" w:cs="Times New Roman"/>
                          <w:color w:val="000000"/>
                          <w:sz w:val="24"/>
                          <w:szCs w:val="24"/>
                        </w:rPr>
                        <w:t xml:space="preserve">: </w:t>
                      </w:r>
                      <w:r w:rsidR="00400AFE" w:rsidRPr="002B7AF9">
                        <w:rPr>
                          <w:rFonts w:ascii="Times New Roman" w:hAnsi="Times New Roman" w:cs="Times New Roman"/>
                          <w:color w:val="000000"/>
                          <w:sz w:val="24"/>
                          <w:szCs w:val="24"/>
                          <w:shd w:val="clear" w:color="auto" w:fill="FFFFFF"/>
                        </w:rPr>
                        <w:t>Medium/Minimum Security facility and houses both male and female prisoners</w:t>
                      </w:r>
                      <w:r w:rsidR="00CC099D" w:rsidRPr="002B7AF9">
                        <w:rPr>
                          <w:rFonts w:ascii="Times New Roman" w:hAnsi="Times New Roman" w:cs="Times New Roman"/>
                          <w:color w:val="000000"/>
                          <w:sz w:val="24"/>
                          <w:szCs w:val="24"/>
                          <w:shd w:val="clear" w:color="auto" w:fill="FFFFFF"/>
                        </w:rPr>
                        <w:t>.</w:t>
                      </w:r>
                    </w:p>
                    <w:p w:rsidR="00CC099D" w:rsidRPr="002B7AF9" w:rsidRDefault="00987EFB" w:rsidP="00EB3325">
                      <w:pPr>
                        <w:pStyle w:val="NoSpacing"/>
                        <w:rPr>
                          <w:rFonts w:ascii="Times New Roman" w:eastAsia="Times New Roman" w:hAnsi="Times New Roman" w:cs="Times New Roman"/>
                          <w:b/>
                          <w:color w:val="000000"/>
                          <w:sz w:val="24"/>
                          <w:szCs w:val="24"/>
                        </w:rPr>
                      </w:pPr>
                      <w:r w:rsidRPr="002B7AF9">
                        <w:rPr>
                          <w:rFonts w:ascii="Times New Roman" w:hAnsi="Times New Roman" w:cs="Times New Roman"/>
                          <w:b/>
                          <w:color w:val="000000"/>
                          <w:sz w:val="24"/>
                          <w:szCs w:val="24"/>
                          <w:shd w:val="clear" w:color="auto" w:fill="FFFFFF"/>
                        </w:rPr>
                        <w:t>Staff:</w:t>
                      </w:r>
                    </w:p>
                    <w:p w:rsidR="00D04CC3" w:rsidRPr="007E313A" w:rsidRDefault="00D04CC3" w:rsidP="00D66A71">
                      <w:pPr>
                        <w:pStyle w:val="NoSpacing"/>
                        <w:rPr>
                          <w:rFonts w:ascii="Times New Roman" w:hAnsi="Times New Roman" w:cs="Times New Roman"/>
                        </w:rPr>
                      </w:pPr>
                    </w:p>
                  </w:txbxContent>
                </v:textbox>
              </v:shape>
            </w:pict>
          </mc:Fallback>
        </mc:AlternateContent>
      </w:r>
      <w:r w:rsidR="00BE7C64" w:rsidRPr="007E313A">
        <w:rPr>
          <w:rFonts w:ascii="Times New Roman" w:hAnsi="Times New Roman" w:cs="Times New Roman"/>
          <w:noProof/>
        </w:rPr>
        <w:drawing>
          <wp:inline distT="0" distB="0" distL="0" distR="0" wp14:anchorId="36B3E239" wp14:editId="2DFA6D17">
            <wp:extent cx="2970655" cy="2247900"/>
            <wp:effectExtent l="0" t="0" r="1270" b="0"/>
            <wp:docPr id="3" name="Picture 3" descr="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2946" cy="2249634"/>
                    </a:xfrm>
                    <a:prstGeom prst="rect">
                      <a:avLst/>
                    </a:prstGeom>
                    <a:noFill/>
                    <a:ln>
                      <a:noFill/>
                    </a:ln>
                  </pic:spPr>
                </pic:pic>
              </a:graphicData>
            </a:graphic>
          </wp:inline>
        </w:drawing>
      </w:r>
    </w:p>
    <w:p w:rsidR="00F82336"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It is the</w:t>
      </w:r>
      <w:r w:rsidRPr="00AB63F1">
        <w:rPr>
          <w:rStyle w:val="apple-converted-space"/>
          <w:rFonts w:ascii="Times New Roman" w:hAnsi="Times New Roman" w:cs="Times New Roman"/>
          <w:color w:val="000000"/>
          <w:sz w:val="24"/>
          <w:szCs w:val="24"/>
          <w:shd w:val="clear" w:color="auto" w:fill="FFFFFF"/>
        </w:rPr>
        <w:t> </w:t>
      </w:r>
      <w:r w:rsidRPr="00AB63F1">
        <w:rPr>
          <w:rStyle w:val="Strong"/>
          <w:rFonts w:ascii="Times New Roman" w:hAnsi="Times New Roman" w:cs="Times New Roman"/>
          <w:color w:val="000000"/>
          <w:sz w:val="24"/>
          <w:szCs w:val="24"/>
          <w:shd w:val="clear" w:color="auto" w:fill="FFFFFF"/>
        </w:rPr>
        <w:t>mission</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shd w:val="clear" w:color="auto" w:fill="FFFFFF"/>
        </w:rPr>
        <w:t>of the Maine Correctional Center to improve public safety by decreasing the recidivism of both male and female prisoners by providing opportunities for correctional rehabilitation within a supervised and secure setting, while assuring the safety of the public, the staff and the prisoners.</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While striving to complete this mission, the Maine Correctional Center recognizes the indispensable and valuable contributions of its security, program, and support staff, and is committed to the ongoing development of a professional and skilled workforce.</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This mission is accomplished through the Correctional Center's responsibility as the Department of Corrections' primary Reception Center, and the utilization of professional practices, objective risk assessment, and the research-based rehabilitation programs, which have been proven to reduce the likelihood that an offender will re-offend.</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Within this mission, the Maine Correctional Center recognizes its responsibility to educate prisoners as to the harm criminal conduct causes to the victim and to the community, and to provide prisoners with opportunities to repay the community through participation in work and restitution opportunities.</w:t>
      </w:r>
      <w:r w:rsidRPr="00AB63F1">
        <w:rPr>
          <w:rFonts w:ascii="Times New Roman" w:hAnsi="Times New Roman" w:cs="Times New Roman"/>
          <w:sz w:val="24"/>
          <w:szCs w:val="24"/>
        </w:rPr>
        <w:br/>
      </w:r>
    </w:p>
    <w:p w:rsidR="00987EFB"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Throughout their MCC commitment, prisoners are expected to accept increasing levels of personal responsibility for their conduct and for successful participation in rehabilitative programs. The Maine Correctional Center strives to have prisoners accept responsibility for their own behavior, for their family obligations, and for their actions in the community.</w:t>
      </w:r>
    </w:p>
    <w:p w:rsidR="007E313A"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 It was established by an Act of the Legislature on April 4, 1919.</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rPr>
        <w:br/>
      </w:r>
    </w:p>
    <w:p w:rsidR="008F26B5"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 xml:space="preserve">An appropriation of $45,000 was made to purchase land and buildings, located in Windham. Originally called the Reformatory for Men, it was later named the Men's Correctional Center. In 1976, the Stevens School was closed and the </w:t>
      </w:r>
      <w:r w:rsidR="000C60A1" w:rsidRPr="00AB63F1">
        <w:rPr>
          <w:rFonts w:ascii="Times New Roman" w:hAnsi="Times New Roman" w:cs="Times New Roman"/>
          <w:sz w:val="24"/>
          <w:szCs w:val="24"/>
          <w:shd w:val="clear" w:color="auto" w:fill="FFFFFF"/>
        </w:rPr>
        <w:t>w</w:t>
      </w:r>
      <w:r w:rsidRPr="00AB63F1">
        <w:rPr>
          <w:rFonts w:ascii="Times New Roman" w:hAnsi="Times New Roman" w:cs="Times New Roman"/>
          <w:sz w:val="24"/>
          <w:szCs w:val="24"/>
          <w:shd w:val="clear" w:color="auto" w:fill="FFFFFF"/>
        </w:rPr>
        <w:t>omen were moved to the Maine Correctional Center (renamed). </w:t>
      </w:r>
    </w:p>
    <w:p w:rsidR="000C60A1" w:rsidRPr="00AB63F1" w:rsidRDefault="000C60A1" w:rsidP="0047100D">
      <w:pPr>
        <w:rPr>
          <w:rFonts w:ascii="Times New Roman" w:hAnsi="Times New Roman" w:cs="Times New Roman"/>
          <w:color w:val="000000"/>
          <w:sz w:val="24"/>
          <w:szCs w:val="24"/>
          <w:shd w:val="clear" w:color="auto" w:fill="FFFFFF"/>
        </w:rPr>
      </w:pPr>
    </w:p>
    <w:p w:rsidR="007E313A" w:rsidRPr="007E313A" w:rsidRDefault="00E34888" w:rsidP="0047100D">
      <w:pPr>
        <w:rPr>
          <w:rFonts w:ascii="Times New Roman" w:hAnsi="Times New Roman" w:cs="Times New Roman"/>
          <w:color w:val="000000"/>
          <w:shd w:val="clear" w:color="auto" w:fill="FFFFFF"/>
        </w:rPr>
      </w:pPr>
      <w:r w:rsidRPr="00391E61">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69B449AA" wp14:editId="447ADD78">
                <wp:simplePos x="0" y="0"/>
                <wp:positionH relativeFrom="column">
                  <wp:posOffset>1</wp:posOffset>
                </wp:positionH>
                <wp:positionV relativeFrom="paragraph">
                  <wp:posOffset>-279400</wp:posOffset>
                </wp:positionV>
                <wp:extent cx="5486400" cy="270510"/>
                <wp:effectExtent l="0" t="0" r="19050" b="152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E34888" w:rsidRDefault="00E34888" w:rsidP="00E34888">
                            <w:pPr>
                              <w:ind w:left="1440" w:firstLine="720"/>
                            </w:pPr>
                            <w:r>
                              <w:t>Maine Correctional Center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2pt;width:6in;height: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">
                <v:textbox>
                  <w:txbxContent>
                    <w:p w:rsidR="00E34888" w:rsidRDefault="00E34888" w:rsidP="00E34888">
                      <w:pPr>
                        <w:ind w:left="1440" w:firstLine="720"/>
                      </w:pPr>
                      <w:r>
                        <w:t>Maine Correctional Center Data</w:t>
                      </w:r>
                    </w:p>
                  </w:txbxContent>
                </v:textbox>
              </v:shape>
            </w:pict>
          </mc:Fallback>
        </mc:AlternateContent>
      </w:r>
      <w:r w:rsidR="00E86815">
        <w:rPr>
          <w:noProof/>
        </w:rPr>
        <w:drawing>
          <wp:inline distT="0" distB="0" distL="0" distR="0" wp14:anchorId="388F0ED9" wp14:editId="633974E5">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0A1" w:rsidRPr="007E313A" w:rsidRDefault="000C60A1" w:rsidP="0047100D">
      <w:pPr>
        <w:rPr>
          <w:rFonts w:ascii="Times New Roman" w:hAnsi="Times New Roman" w:cs="Times New Roman"/>
          <w:color w:val="000000"/>
          <w:shd w:val="clear" w:color="auto" w:fill="FFFFFF"/>
        </w:rPr>
      </w:pPr>
    </w:p>
    <w:p w:rsidR="00B0405E" w:rsidRPr="007E313A" w:rsidRDefault="00B0405E" w:rsidP="0047100D">
      <w:pPr>
        <w:rPr>
          <w:rFonts w:ascii="Times New Roman" w:hAnsi="Times New Roman" w:cs="Times New Roman"/>
          <w:color w:val="000000"/>
          <w:shd w:val="clear" w:color="auto" w:fill="FFFFFF"/>
        </w:rPr>
      </w:pPr>
    </w:p>
    <w:p w:rsidR="00B0405E" w:rsidRDefault="00B0405E"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Pr="007E313A" w:rsidRDefault="00AB63F1" w:rsidP="0047100D">
      <w:pPr>
        <w:rPr>
          <w:rFonts w:ascii="Times New Roman" w:hAnsi="Times New Roman" w:cs="Times New Roman"/>
          <w:color w:val="000000"/>
          <w:shd w:val="clear" w:color="auto" w:fill="FFFFFF"/>
        </w:rPr>
      </w:pPr>
    </w:p>
    <w:p w:rsidR="00B0405E" w:rsidRPr="007E313A" w:rsidRDefault="00B0405E">
      <w:pPr>
        <w:rPr>
          <w:rFonts w:ascii="Times New Roman" w:hAnsi="Times New Roman" w:cs="Times New Roman"/>
          <w:color w:val="000000"/>
          <w:shd w:val="clear" w:color="auto" w:fill="FFFFFF"/>
        </w:rPr>
      </w:pPr>
    </w:p>
    <w:p w:rsidR="00170F08" w:rsidRPr="002B7AF9" w:rsidRDefault="00170F08" w:rsidP="00283EA1">
      <w:pPr>
        <w:pStyle w:val="NoSpacing"/>
        <w:rPr>
          <w:rFonts w:ascii="Georgia" w:hAnsi="Georgia" w:cs="Times New Roman"/>
          <w:sz w:val="36"/>
          <w:szCs w:val="36"/>
        </w:rPr>
      </w:pPr>
      <w:r w:rsidRPr="007E313A">
        <w:rPr>
          <w:rFonts w:ascii="Times New Roman" w:hAnsi="Times New Roman" w:cs="Times New Roman"/>
          <w:b/>
          <w:bCs/>
          <w:noProof/>
        </w:rPr>
        <w:drawing>
          <wp:anchor distT="0" distB="0" distL="0" distR="0" simplePos="0" relativeHeight="251661312" behindDoc="0" locked="0" layoutInCell="1" allowOverlap="0" wp14:anchorId="7B37D0A9" wp14:editId="274CE446">
            <wp:simplePos x="0" y="0"/>
            <wp:positionH relativeFrom="column">
              <wp:posOffset>-53340</wp:posOffset>
            </wp:positionH>
            <wp:positionV relativeFrom="line">
              <wp:posOffset>-175260</wp:posOffset>
            </wp:positionV>
            <wp:extent cx="2994660" cy="1630680"/>
            <wp:effectExtent l="0" t="0" r="0" b="7620"/>
            <wp:wrapSquare wrapText="bothSides"/>
            <wp:docPr id="5" name="Picture 5" descr="Aerial view of Downeast Correctional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 of Downeast Correctional Facil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466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EA1" w:rsidRPr="007E313A">
        <w:rPr>
          <w:rFonts w:ascii="Times New Roman" w:hAnsi="Times New Roman" w:cs="Times New Roman"/>
        </w:rPr>
        <w:t xml:space="preserve"> </w:t>
      </w:r>
      <w:r w:rsidR="004930EE" w:rsidRPr="007E313A">
        <w:rPr>
          <w:rFonts w:ascii="Times New Roman" w:hAnsi="Times New Roman" w:cs="Times New Roman"/>
        </w:rPr>
        <w:t xml:space="preserve"> </w:t>
      </w:r>
      <w:r w:rsidR="0068202A" w:rsidRPr="007E313A">
        <w:rPr>
          <w:rFonts w:ascii="Times New Roman" w:hAnsi="Times New Roman" w:cs="Times New Roman"/>
        </w:rPr>
        <w:t xml:space="preserve"> </w:t>
      </w:r>
      <w:r w:rsidR="007E313A">
        <w:rPr>
          <w:rFonts w:ascii="Times New Roman" w:hAnsi="Times New Roman" w:cs="Times New Roman"/>
        </w:rPr>
        <w:t xml:space="preserve">  </w:t>
      </w:r>
      <w:r w:rsidR="002B7AF9">
        <w:rPr>
          <w:rFonts w:ascii="Times New Roman" w:hAnsi="Times New Roman" w:cs="Times New Roman"/>
        </w:rPr>
        <w:t xml:space="preserve"> </w:t>
      </w:r>
      <w:r w:rsidR="004930EE" w:rsidRPr="002B7AF9">
        <w:rPr>
          <w:rFonts w:ascii="Georgia" w:hAnsi="Georgia" w:cs="Times New Roman"/>
          <w:sz w:val="36"/>
          <w:szCs w:val="36"/>
        </w:rPr>
        <w:t xml:space="preserve">Downeast Correctional Facility </w:t>
      </w:r>
    </w:p>
    <w:p w:rsidR="00283EA1" w:rsidRPr="002B7AF9" w:rsidRDefault="00283EA1" w:rsidP="00283EA1">
      <w:pPr>
        <w:pStyle w:val="NoSpacing"/>
        <w:rPr>
          <w:rFonts w:ascii="Times New Roman" w:hAnsi="Times New Roman" w:cs="Times New Roman"/>
          <w:color w:val="000000"/>
          <w:sz w:val="24"/>
          <w:szCs w:val="24"/>
        </w:rPr>
      </w:pPr>
      <w:r w:rsidRPr="002B7AF9">
        <w:rPr>
          <w:rFonts w:ascii="Times New Roman" w:hAnsi="Times New Roman" w:cs="Times New Roman"/>
          <w:sz w:val="24"/>
          <w:szCs w:val="24"/>
        </w:rPr>
        <w:t xml:space="preserve"> </w:t>
      </w:r>
      <w:r w:rsidR="00072D82" w:rsidRPr="002B7AF9">
        <w:rPr>
          <w:rFonts w:ascii="Times New Roman" w:hAnsi="Times New Roman" w:cs="Times New Roman"/>
          <w:sz w:val="24"/>
          <w:szCs w:val="24"/>
        </w:rPr>
        <w:t xml:space="preserve">    </w:t>
      </w:r>
      <w:r w:rsidR="00EC6236" w:rsidRPr="002B7AF9">
        <w:rPr>
          <w:rFonts w:ascii="Times New Roman" w:hAnsi="Times New Roman" w:cs="Times New Roman"/>
          <w:sz w:val="24"/>
          <w:szCs w:val="24"/>
        </w:rPr>
        <w:t xml:space="preserve"> </w:t>
      </w:r>
      <w:r w:rsidR="0027067E" w:rsidRPr="002B7AF9">
        <w:rPr>
          <w:rFonts w:ascii="Times New Roman" w:hAnsi="Times New Roman" w:cs="Times New Roman"/>
          <w:sz w:val="24"/>
          <w:szCs w:val="24"/>
        </w:rPr>
        <w:t>David Daniels</w:t>
      </w:r>
      <w:r w:rsidR="00072D82" w:rsidRPr="002B7AF9">
        <w:rPr>
          <w:rFonts w:ascii="Times New Roman" w:hAnsi="Times New Roman" w:cs="Times New Roman"/>
          <w:sz w:val="24"/>
          <w:szCs w:val="24"/>
        </w:rPr>
        <w:t xml:space="preserve">, Director </w:t>
      </w:r>
    </w:p>
    <w:p w:rsidR="00283EA1" w:rsidRPr="002B7AF9" w:rsidRDefault="00283EA1" w:rsidP="00283EA1">
      <w:pPr>
        <w:pStyle w:val="NoSpacing"/>
        <w:rPr>
          <w:rFonts w:ascii="Times New Roman" w:hAnsi="Times New Roman" w:cs="Times New Roman"/>
          <w:color w:val="000000"/>
          <w:sz w:val="24"/>
          <w:szCs w:val="24"/>
        </w:rPr>
      </w:pPr>
      <w:r w:rsidRPr="002B7AF9">
        <w:rPr>
          <w:rFonts w:ascii="Times New Roman" w:hAnsi="Times New Roman" w:cs="Times New Roman"/>
          <w:color w:val="000000"/>
          <w:sz w:val="24"/>
          <w:szCs w:val="24"/>
        </w:rPr>
        <w:t xml:space="preserve">    </w:t>
      </w:r>
      <w:r w:rsidR="00EC623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 xml:space="preserve"> 64 Base Road</w:t>
      </w:r>
      <w:r w:rsidRPr="002B7AF9">
        <w:rPr>
          <w:rFonts w:ascii="Times New Roman" w:hAnsi="Times New Roman" w:cs="Times New Roman"/>
          <w:color w:val="000000"/>
          <w:sz w:val="24"/>
          <w:szCs w:val="24"/>
        </w:rPr>
        <w:br/>
        <w:t xml:space="preserve">     </w:t>
      </w:r>
      <w:r w:rsidR="00EC623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Machiasport ME 04655 </w:t>
      </w:r>
      <w:r w:rsidRPr="002B7AF9">
        <w:rPr>
          <w:rFonts w:ascii="Times New Roman" w:hAnsi="Times New Roman" w:cs="Times New Roman"/>
          <w:color w:val="000000"/>
          <w:sz w:val="24"/>
          <w:szCs w:val="24"/>
        </w:rPr>
        <w:br/>
        <w:t xml:space="preserve">    </w:t>
      </w:r>
      <w:r w:rsidR="00DA44C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 xml:space="preserve"> (207) 255</w:t>
      </w:r>
      <w:r w:rsidR="00072D82"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-1100</w:t>
      </w:r>
    </w:p>
    <w:p w:rsidR="00B830AB" w:rsidRPr="002B7AF9" w:rsidRDefault="00072D82" w:rsidP="00072D82">
      <w:pPr>
        <w:spacing w:after="0" w:line="240" w:lineRule="auto"/>
        <w:ind w:left="1440"/>
        <w:rPr>
          <w:rFonts w:ascii="Times New Roman" w:eastAsia="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Population Capacity:</w:t>
      </w:r>
      <w:r w:rsidR="006A4171" w:rsidRPr="002B7AF9">
        <w:rPr>
          <w:rFonts w:ascii="Times New Roman" w:eastAsia="Times New Roman" w:hAnsi="Times New Roman" w:cs="Times New Roman"/>
          <w:color w:val="000000"/>
          <w:sz w:val="24"/>
          <w:szCs w:val="24"/>
          <w:shd w:val="clear" w:color="auto" w:fill="FFFFFF"/>
        </w:rPr>
        <w:t> 222</w:t>
      </w:r>
      <w:r w:rsidR="006A4171" w:rsidRPr="002B7AF9">
        <w:rPr>
          <w:rFonts w:ascii="Times New Roman" w:eastAsia="Times New Roman" w:hAnsi="Times New Roman" w:cs="Times New Roman"/>
          <w:color w:val="000000"/>
          <w:sz w:val="24"/>
          <w:szCs w:val="24"/>
        </w:rPr>
        <w:br/>
      </w:r>
      <w:r w:rsidR="006A4171" w:rsidRPr="002B7AF9">
        <w:rPr>
          <w:rFonts w:ascii="Times New Roman" w:eastAsia="Times New Roman" w:hAnsi="Times New Roman" w:cs="Times New Roman"/>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Custody level</w:t>
      </w:r>
      <w:r w:rsidR="006A4171" w:rsidRPr="002B7AF9">
        <w:rPr>
          <w:rFonts w:ascii="Times New Roman" w:eastAsia="Times New Roman" w:hAnsi="Times New Roman" w:cs="Times New Roman"/>
          <w:bCs/>
          <w:color w:val="000000"/>
          <w:sz w:val="24"/>
          <w:szCs w:val="24"/>
          <w:shd w:val="clear" w:color="auto" w:fill="FFFFFF"/>
        </w:rPr>
        <w:t>:</w:t>
      </w:r>
      <w:r w:rsidR="006A4171" w:rsidRPr="002B7AF9">
        <w:rPr>
          <w:rFonts w:ascii="Times New Roman" w:eastAsia="Times New Roman" w:hAnsi="Times New Roman" w:cs="Times New Roman"/>
          <w:color w:val="000000"/>
          <w:sz w:val="24"/>
          <w:szCs w:val="24"/>
          <w:shd w:val="clear" w:color="auto" w:fill="FFFFFF"/>
        </w:rPr>
        <w:t> Minimum/Community (Less than 3</w:t>
      </w:r>
      <w:r w:rsidR="000F143F" w:rsidRPr="002B7AF9">
        <w:rPr>
          <w:rFonts w:ascii="Times New Roman" w:eastAsia="Times New Roman" w:hAnsi="Times New Roman" w:cs="Times New Roman"/>
          <w:color w:val="000000"/>
          <w:sz w:val="24"/>
          <w:szCs w:val="24"/>
          <w:shd w:val="clear" w:color="auto" w:fill="FFFFFF"/>
        </w:rPr>
        <w:t xml:space="preserve"> </w:t>
      </w:r>
      <w:r w:rsidR="006A4171" w:rsidRPr="002B7AF9">
        <w:rPr>
          <w:rFonts w:ascii="Times New Roman" w:eastAsia="Times New Roman" w:hAnsi="Times New Roman" w:cs="Times New Roman"/>
          <w:color w:val="000000"/>
          <w:sz w:val="24"/>
          <w:szCs w:val="24"/>
          <w:shd w:val="clear" w:color="auto" w:fill="FFFFFF"/>
        </w:rPr>
        <w:t>years</w:t>
      </w:r>
    </w:p>
    <w:p w:rsidR="006A4171" w:rsidRPr="002B7AF9" w:rsidRDefault="004F2606" w:rsidP="004F2606">
      <w:pPr>
        <w:spacing w:after="0" w:line="240" w:lineRule="auto"/>
        <w:ind w:left="2160"/>
        <w:rPr>
          <w:rFonts w:ascii="Times New Roman" w:eastAsia="Times New Roman" w:hAnsi="Times New Roman" w:cs="Times New Roman"/>
          <w:sz w:val="24"/>
          <w:szCs w:val="24"/>
        </w:rPr>
      </w:pPr>
      <w:r w:rsidRPr="002B7AF9">
        <w:rPr>
          <w:rFonts w:ascii="Times New Roman" w:eastAsia="Times New Roman" w:hAnsi="Times New Roman" w:cs="Times New Roman"/>
          <w:bCs/>
          <w:color w:val="000000"/>
          <w:sz w:val="24"/>
          <w:szCs w:val="24"/>
          <w:shd w:val="clear" w:color="auto" w:fill="FFFFFF"/>
        </w:rPr>
        <w:t xml:space="preserve">      </w:t>
      </w:r>
      <w:r w:rsidR="008B7AB3" w:rsidRPr="002B7AF9">
        <w:rPr>
          <w:rFonts w:ascii="Times New Roman" w:eastAsia="Times New Roman" w:hAnsi="Times New Roman" w:cs="Times New Roman"/>
          <w:bCs/>
          <w:color w:val="000000"/>
          <w:sz w:val="24"/>
          <w:szCs w:val="24"/>
          <w:shd w:val="clear" w:color="auto" w:fill="FFFFFF"/>
        </w:rPr>
        <w:t>Remaining</w:t>
      </w:r>
      <w:r w:rsidR="00B830AB" w:rsidRPr="002B7AF9">
        <w:rPr>
          <w:rFonts w:ascii="Times New Roman" w:eastAsia="Times New Roman" w:hAnsi="Times New Roman" w:cs="Times New Roman"/>
          <w:bCs/>
          <w:color w:val="000000"/>
          <w:sz w:val="24"/>
          <w:szCs w:val="24"/>
          <w:shd w:val="clear" w:color="auto" w:fill="FFFFFF"/>
        </w:rPr>
        <w:t xml:space="preserve"> on </w:t>
      </w:r>
      <w:r w:rsidR="008B7AB3" w:rsidRPr="002B7AF9">
        <w:rPr>
          <w:rFonts w:ascii="Times New Roman" w:eastAsia="Times New Roman" w:hAnsi="Times New Roman" w:cs="Times New Roman"/>
          <w:bCs/>
          <w:color w:val="000000"/>
          <w:sz w:val="24"/>
          <w:szCs w:val="24"/>
          <w:shd w:val="clear" w:color="auto" w:fill="FFFFFF"/>
        </w:rPr>
        <w:t>sentence</w:t>
      </w:r>
      <w:r w:rsidR="006A4171" w:rsidRPr="002B7AF9">
        <w:rPr>
          <w:rFonts w:ascii="Times New Roman" w:eastAsia="Times New Roman" w:hAnsi="Times New Roman" w:cs="Times New Roman"/>
          <w:color w:val="000000"/>
          <w:sz w:val="24"/>
          <w:szCs w:val="24"/>
          <w:shd w:val="clear" w:color="auto" w:fill="FFFFFF"/>
        </w:rPr>
        <w:t xml:space="preserve"> </w:t>
      </w:r>
      <w:r w:rsidR="00B830AB" w:rsidRPr="002B7AF9">
        <w:rPr>
          <w:rFonts w:ascii="Times New Roman" w:eastAsia="Times New Roman" w:hAnsi="Times New Roman" w:cs="Times New Roman"/>
          <w:color w:val="000000"/>
          <w:sz w:val="24"/>
          <w:szCs w:val="24"/>
          <w:shd w:val="clear" w:color="auto" w:fill="FFFFFF"/>
        </w:rPr>
        <w:t xml:space="preserve">        </w:t>
      </w:r>
      <w:r w:rsidR="006A4171"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 xml:space="preserve">     </w:t>
      </w:r>
      <w:r w:rsidR="002B7AF9">
        <w:rPr>
          <w:rFonts w:ascii="Times New Roman" w:eastAsia="Times New Roman" w:hAnsi="Times New Roman" w:cs="Times New Roman"/>
          <w:b/>
          <w:bCs/>
          <w:color w:val="000000"/>
          <w:sz w:val="24"/>
          <w:szCs w:val="24"/>
          <w:shd w:val="clear" w:color="auto" w:fill="FFFFFF"/>
        </w:rPr>
        <w:tab/>
      </w:r>
      <w:r w:rsidR="002B7AF9">
        <w:rPr>
          <w:rFonts w:ascii="Times New Roman" w:eastAsia="Times New Roman" w:hAnsi="Times New Roman" w:cs="Times New Roman"/>
          <w:b/>
          <w:bCs/>
          <w:color w:val="000000"/>
          <w:sz w:val="24"/>
          <w:szCs w:val="24"/>
          <w:shd w:val="clear" w:color="auto" w:fill="FFFFFF"/>
        </w:rPr>
        <w:tab/>
      </w:r>
      <w:r w:rsidR="002B7AF9">
        <w:rPr>
          <w:rFonts w:ascii="Times New Roman" w:eastAsia="Times New Roman" w:hAnsi="Times New Roman" w:cs="Times New Roman"/>
          <w:b/>
          <w:bCs/>
          <w:color w:val="000000"/>
          <w:sz w:val="24"/>
          <w:szCs w:val="24"/>
          <w:shd w:val="clear" w:color="auto" w:fill="FFFFFF"/>
        </w:rPr>
        <w:tab/>
        <w:t xml:space="preserve">          </w:t>
      </w:r>
      <w:r w:rsidRPr="002B7AF9">
        <w:rPr>
          <w:rFonts w:ascii="Times New Roman" w:eastAsia="Times New Roman" w:hAnsi="Times New Roman" w:cs="Times New Roman"/>
          <w:b/>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Staff</w:t>
      </w:r>
      <w:r w:rsidR="006A4171" w:rsidRPr="002B7AF9">
        <w:rPr>
          <w:rFonts w:ascii="Times New Roman" w:eastAsia="Times New Roman" w:hAnsi="Times New Roman" w:cs="Times New Roman"/>
          <w:bCs/>
          <w:color w:val="000000"/>
          <w:sz w:val="24"/>
          <w:szCs w:val="24"/>
          <w:shd w:val="clear" w:color="auto" w:fill="FFFFFF"/>
        </w:rPr>
        <w:t>: </w:t>
      </w:r>
      <w:r w:rsidR="006A4171" w:rsidRPr="002B7AF9">
        <w:rPr>
          <w:rFonts w:ascii="Times New Roman" w:eastAsia="Times New Roman" w:hAnsi="Times New Roman" w:cs="Times New Roman"/>
          <w:color w:val="000000"/>
          <w:sz w:val="24"/>
          <w:szCs w:val="24"/>
          <w:shd w:val="clear" w:color="auto" w:fill="FFFFFF"/>
        </w:rPr>
        <w:t>65</w:t>
      </w:r>
    </w:p>
    <w:p w:rsidR="00283EA1" w:rsidRPr="002B7AF9" w:rsidRDefault="00283EA1" w:rsidP="005F032C">
      <w:pPr>
        <w:rPr>
          <w:rFonts w:ascii="Times New Roman" w:eastAsia="Times New Roman" w:hAnsi="Times New Roman" w:cs="Times New Roman"/>
          <w:color w:val="333333"/>
          <w:kern w:val="36"/>
          <w:sz w:val="24"/>
          <w:szCs w:val="24"/>
        </w:rPr>
      </w:pPr>
    </w:p>
    <w:p w:rsidR="005F032C" w:rsidRPr="002B7AF9" w:rsidRDefault="005F032C" w:rsidP="0047100D">
      <w:pPr>
        <w:rPr>
          <w:rFonts w:ascii="Times New Roman" w:hAnsi="Times New Roman" w:cs="Times New Roman"/>
          <w:sz w:val="24"/>
          <w:szCs w:val="24"/>
        </w:rPr>
      </w:pPr>
      <w:r w:rsidRPr="002B7AF9">
        <w:rPr>
          <w:rFonts w:ascii="Times New Roman" w:hAnsi="Times New Roman" w:cs="Times New Roman"/>
          <w:b/>
          <w:bCs/>
          <w:color w:val="333333"/>
          <w:sz w:val="24"/>
          <w:szCs w:val="24"/>
        </w:rPr>
        <w:t>Mission Statement</w:t>
      </w:r>
      <w:r w:rsidR="00B0405E" w:rsidRPr="002B7AF9">
        <w:rPr>
          <w:rFonts w:ascii="Times New Roman" w:hAnsi="Times New Roman" w:cs="Times New Roman"/>
          <w:b/>
          <w:bCs/>
          <w:color w:val="333333"/>
          <w:sz w:val="24"/>
          <w:szCs w:val="24"/>
        </w:rPr>
        <w:t xml:space="preserve"> </w:t>
      </w:r>
      <w:r w:rsidRPr="002B7AF9">
        <w:rPr>
          <w:rFonts w:ascii="Times New Roman" w:hAnsi="Times New Roman" w:cs="Times New Roman"/>
          <w:sz w:val="24"/>
          <w:szCs w:val="24"/>
        </w:rPr>
        <w:t>The mission of the Bolduc Correctional Facility is to protect the public by providing a safe, healthy environment where prisoners are held to a high standard of conduct and are provided with opportunities for personal growth that allow them to return to society as productive citizens.</w:t>
      </w:r>
    </w:p>
    <w:p w:rsidR="005F032C"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Downeast Correctional Facility, located at the former Bucks Harbor Air Force Station, was established by the Legislature in September 1984. Funds were appropriated to purchase the facility for the confinement and rehabilitation of persons who have been duly sentenced and committed to the Department of Corrections and began receiving inmates in June 1985.</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w:t>
      </w:r>
      <w:r w:rsidRPr="002B7AF9">
        <w:rPr>
          <w:rFonts w:ascii="Times New Roman" w:hAnsi="Times New Roman" w:cs="Times New Roman"/>
          <w:b/>
          <w:bCs/>
          <w:sz w:val="24"/>
          <w:szCs w:val="24"/>
        </w:rPr>
        <w:t> Classification Committee</w:t>
      </w:r>
      <w:r w:rsidRPr="002B7AF9">
        <w:rPr>
          <w:rFonts w:ascii="Times New Roman" w:hAnsi="Times New Roman" w:cs="Times New Roman"/>
          <w:sz w:val="24"/>
          <w:szCs w:val="24"/>
        </w:rPr>
        <w:t> has a direct impact on the prisoner for its primary responsibility is to orient each new prisoner to the facility, its housing, care and/or treatment programs. The committee is responsible for the safety and well being of each prisoner assigned to the Downeast Correctional Facility. The committee analyzes all input to determine the initial anniversary and/or required changes to the security status of the prisoners housed at the facility. A caseworker assists prisoners and their families in making recommendations for treatment programs within the community and in the therapeutic and rehabilitative settings.</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Medical Department</w:t>
      </w:r>
      <w:r w:rsidRPr="002B7AF9">
        <w:rPr>
          <w:rFonts w:ascii="Times New Roman" w:hAnsi="Times New Roman" w:cs="Times New Roman"/>
          <w:sz w:val="24"/>
          <w:szCs w:val="24"/>
        </w:rPr>
        <w:t> is staffed 12 hours a day by a Registered Nurse (RN) with visiting Doctors, PAs, LPNs, Dental and Optical staff as needed.</w:t>
      </w:r>
    </w:p>
    <w:p w:rsidR="00E93785" w:rsidRPr="002B7AF9" w:rsidRDefault="00E93785" w:rsidP="0047100D">
      <w:pPr>
        <w:rPr>
          <w:rFonts w:ascii="Times New Roman" w:hAnsi="Times New Roman" w:cs="Times New Roman"/>
          <w:b/>
          <w:bCs/>
          <w:color w:val="333333"/>
          <w:sz w:val="24"/>
          <w:szCs w:val="24"/>
        </w:rPr>
      </w:pPr>
      <w:r w:rsidRPr="002B7AF9">
        <w:rPr>
          <w:rFonts w:ascii="Times New Roman" w:hAnsi="Times New Roman" w:cs="Times New Roman"/>
          <w:b/>
          <w:bCs/>
          <w:color w:val="333333"/>
          <w:sz w:val="24"/>
          <w:szCs w:val="24"/>
        </w:rPr>
        <w:t>PROGRAMS</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Educational Program</w:t>
      </w:r>
      <w:r w:rsidRPr="002B7AF9">
        <w:rPr>
          <w:rFonts w:ascii="Times New Roman" w:hAnsi="Times New Roman" w:cs="Times New Roman"/>
          <w:sz w:val="24"/>
          <w:szCs w:val="24"/>
        </w:rPr>
        <w:t> is geared for a high school diploma and/or a G.E.D. There is a NovaNET program, which allows prisoners to increase their skills in grades 6 through 12. The NovaNET also offers several college courses via a closed circuit with the Southern Maine Vocational College.</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Vocational Programs</w:t>
      </w:r>
      <w:r w:rsidRPr="002B7AF9">
        <w:rPr>
          <w:rFonts w:ascii="Times New Roman" w:hAnsi="Times New Roman" w:cs="Times New Roman"/>
          <w:sz w:val="24"/>
          <w:szCs w:val="24"/>
        </w:rPr>
        <w:t> are staffed by degreed instructors in the following fields: Upholstery, Welding, and Building Trades. An </w:t>
      </w:r>
      <w:r w:rsidR="00C865BD">
        <w:rPr>
          <w:rFonts w:ascii="Times New Roman" w:hAnsi="Times New Roman" w:cs="Times New Roman"/>
          <w:sz w:val="24"/>
          <w:szCs w:val="24"/>
        </w:rPr>
        <w:t>i</w:t>
      </w:r>
      <w:r w:rsidRPr="00C865BD">
        <w:rPr>
          <w:rFonts w:ascii="Times New Roman" w:hAnsi="Times New Roman" w:cs="Times New Roman"/>
          <w:sz w:val="24"/>
          <w:szCs w:val="24"/>
        </w:rPr>
        <w:t>ndustries</w:t>
      </w:r>
      <w:r w:rsidRPr="002B7AF9">
        <w:rPr>
          <w:rFonts w:ascii="Times New Roman" w:hAnsi="Times New Roman" w:cs="Times New Roman"/>
          <w:sz w:val="24"/>
          <w:szCs w:val="24"/>
        </w:rPr>
        <w:t> program was instituted in July 2001, for the manufacture of denim jeans for the entire Department of Corrections prisoner population.</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Community Restitution Program</w:t>
      </w:r>
      <w:r w:rsidRPr="002B7AF9">
        <w:rPr>
          <w:rFonts w:ascii="Times New Roman" w:hAnsi="Times New Roman" w:cs="Times New Roman"/>
          <w:sz w:val="24"/>
          <w:szCs w:val="24"/>
        </w:rPr>
        <w:t> provides other State Agencies, Local Municipalities, and non-profit organizations with assistance in maintaining their facilities. The firefighting crew travels throughout the state assisting the State of Maine Forestry Department. This group has been active for well over ten years and is highly acclaimed for its firefighting efforts.</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Treatment Program </w:t>
      </w:r>
      <w:r w:rsidRPr="002B7AF9">
        <w:rPr>
          <w:rFonts w:ascii="Times New Roman" w:hAnsi="Times New Roman" w:cs="Times New Roman"/>
          <w:sz w:val="24"/>
          <w:szCs w:val="24"/>
        </w:rPr>
        <w:t>consists of psychological treatment with counselors in Substance Abuse Education, Relapse Prevention and Individual Substance Counseling, and Crisis Intervention groups.</w:t>
      </w:r>
    </w:p>
    <w:p w:rsidR="00D46EEE" w:rsidRPr="007E313A" w:rsidRDefault="00EB5E2A" w:rsidP="0047100D">
      <w:pPr>
        <w:rPr>
          <w:rFonts w:ascii="Times New Roman" w:hAnsi="Times New Roman" w:cs="Times New Roman"/>
        </w:rPr>
      </w:pPr>
      <w:r w:rsidRPr="00391E61">
        <w:rPr>
          <w:rFonts w:ascii="Times New Roman" w:hAnsi="Times New Roman" w:cs="Times New Roman"/>
          <w:noProof/>
        </w:rPr>
        <w:lastRenderedPageBreak/>
        <mc:AlternateContent>
          <mc:Choice Requires="wps">
            <w:drawing>
              <wp:anchor distT="0" distB="0" distL="114300" distR="114300" simplePos="0" relativeHeight="251685888" behindDoc="0" locked="0" layoutInCell="1" allowOverlap="1" wp14:anchorId="107DFDBF" wp14:editId="4C7C54D0">
                <wp:simplePos x="0" y="0"/>
                <wp:positionH relativeFrom="column">
                  <wp:posOffset>1</wp:posOffset>
                </wp:positionH>
                <wp:positionV relativeFrom="paragraph">
                  <wp:posOffset>-279400</wp:posOffset>
                </wp:positionV>
                <wp:extent cx="5486400" cy="270510"/>
                <wp:effectExtent l="0" t="0" r="19050"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EB5E2A" w:rsidRDefault="00EB5E2A" w:rsidP="00EB5E2A">
                            <w:pPr>
                              <w:ind w:left="1440" w:firstLine="720"/>
                            </w:pPr>
                            <w:r>
                              <w:t>Downeast Correctional Facility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2pt;width:6in;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QjJwIAAEwEAAAOAAAAZHJzL2Uyb0RvYy54bWysVNtu2zAMfR+wfxD0vviyuE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">
                <v:textbox>
                  <w:txbxContent>
                    <w:p w:rsidR="00EB5E2A" w:rsidRDefault="00EB5E2A" w:rsidP="00EB5E2A">
                      <w:pPr>
                        <w:ind w:left="1440" w:firstLine="720"/>
                      </w:pPr>
                      <w:r>
                        <w:t>Downeast Correctional Facility Data</w:t>
                      </w:r>
                    </w:p>
                  </w:txbxContent>
                </v:textbox>
              </v:shape>
            </w:pict>
          </mc:Fallback>
        </mc:AlternateContent>
      </w:r>
      <w:r w:rsidR="00E86815">
        <w:rPr>
          <w:noProof/>
        </w:rPr>
        <w:drawing>
          <wp:inline distT="0" distB="0" distL="0" distR="0" wp14:anchorId="7474AA50" wp14:editId="3AB6C3B0">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313A" w:rsidRDefault="008B1896" w:rsidP="0047100D">
      <w:pPr>
        <w:rPr>
          <w:rFonts w:ascii="Times New Roman" w:hAnsi="Times New Roman" w:cs="Times New Roman"/>
        </w:rPr>
      </w:pPr>
      <w:r w:rsidRPr="007E313A">
        <w:rPr>
          <w:rFonts w:ascii="Times New Roman" w:hAnsi="Times New Roman" w:cs="Times New Roman"/>
        </w:rPr>
        <w:t> </w:t>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p>
    <w:p w:rsidR="007E313A" w:rsidRDefault="007E313A"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BA6D39" w:rsidRPr="007E313A" w:rsidRDefault="00C72D3B" w:rsidP="00C72D3B">
      <w:pPr>
        <w:rPr>
          <w:rFonts w:ascii="Times New Roman" w:eastAsia="Times New Roman" w:hAnsi="Times New Roman" w:cs="Times New Roman"/>
          <w:color w:val="333333"/>
          <w:kern w:val="36"/>
        </w:rPr>
      </w:pPr>
      <w:r w:rsidRPr="00C72D3B">
        <w:rPr>
          <w:rFonts w:ascii="Times New Roman" w:eastAsia="Times New Roman" w:hAnsi="Times New Roman" w:cs="Times New Roman"/>
          <w:noProof/>
          <w:color w:val="333333"/>
          <w:kern w:val="36"/>
        </w:rPr>
        <w:lastRenderedPageBreak/>
        <mc:AlternateContent>
          <mc:Choice Requires="wps">
            <w:drawing>
              <wp:anchor distT="0" distB="0" distL="114300" distR="114300" simplePos="0" relativeHeight="251675648" behindDoc="0" locked="0" layoutInCell="1" allowOverlap="1" wp14:editId="36B11C9B">
                <wp:simplePos x="0" y="0"/>
                <wp:positionH relativeFrom="column">
                  <wp:posOffset>3436620</wp:posOffset>
                </wp:positionH>
                <wp:positionV relativeFrom="paragraph">
                  <wp:posOffset>3810</wp:posOffset>
                </wp:positionV>
                <wp:extent cx="3261360" cy="18364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836420"/>
                        </a:xfrm>
                        <a:prstGeom prst="rect">
                          <a:avLst/>
                        </a:prstGeom>
                        <a:solidFill>
                          <a:srgbClr val="FFFFFF"/>
                        </a:solidFill>
                        <a:ln w="9525">
                          <a:noFill/>
                          <a:miter lim="800000"/>
                          <a:headEnd/>
                          <a:tailEnd/>
                        </a:ln>
                      </wps:spPr>
                      <wps:txbx>
                        <w:txbxContent>
                          <w:p w:rsidR="00C72D3B" w:rsidRPr="002B7AF9" w:rsidRDefault="00C72D3B" w:rsidP="00C72D3B">
                            <w:pPr>
                              <w:pStyle w:val="NoSpacing"/>
                              <w:rPr>
                                <w:rFonts w:ascii="Georgia" w:hAnsi="Georgia" w:cs="Times New Roman"/>
                                <w:sz w:val="36"/>
                                <w:szCs w:val="36"/>
                              </w:rPr>
                            </w:pPr>
                            <w:r w:rsidRPr="002B7AF9">
                              <w:rPr>
                                <w:rFonts w:ascii="Georgia" w:hAnsi="Georgia" w:cs="Times New Roman"/>
                                <w:sz w:val="36"/>
                                <w:szCs w:val="36"/>
                              </w:rPr>
                              <w:t xml:space="preserve">LongCreek Youth Development Center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Jeff Merrill, Superintendent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675 Westbrook Street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South Portland, ME 04106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(207) 822-2600</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Pr="002B7AF9">
                              <w:rPr>
                                <w:rFonts w:ascii="Times New Roman" w:hAnsi="Times New Roman" w:cs="Times New Roman"/>
                                <w:sz w:val="24"/>
                                <w:szCs w:val="24"/>
                              </w:rPr>
                              <w:t>: 163</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637914" w:rsidRPr="002B7AF9">
                              <w:rPr>
                                <w:rFonts w:ascii="Times New Roman" w:hAnsi="Times New Roman" w:cs="Times New Roman"/>
                                <w:sz w:val="24"/>
                                <w:szCs w:val="24"/>
                              </w:rPr>
                              <w:t xml:space="preserve">Juvenile youth, male and female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Staff</w:t>
                            </w:r>
                            <w:r w:rsidRPr="002B7AF9">
                              <w:rPr>
                                <w:rFonts w:ascii="Times New Roman" w:hAnsi="Times New Roman" w:cs="Times New Roman"/>
                                <w:sz w:val="24"/>
                                <w:szCs w:val="24"/>
                              </w:rPr>
                              <w:t xml:space="preserve">: 195 </w:t>
                            </w:r>
                          </w:p>
                          <w:p w:rsidR="00C72D3B" w:rsidRPr="007E313A" w:rsidRDefault="00C72D3B" w:rsidP="00C72D3B">
                            <w:pPr>
                              <w:pStyle w:val="NoSpacing"/>
                              <w:ind w:left="5760"/>
                              <w:rPr>
                                <w:rFonts w:ascii="Times New Roman" w:hAnsi="Times New Roman" w:cs="Times New Roman"/>
                              </w:rPr>
                            </w:pPr>
                            <w:r w:rsidRPr="00C72D3B">
                              <w:rPr>
                                <w:rFonts w:ascii="Times New Roman" w:hAnsi="Times New Roman" w:cs="Times New Roman"/>
                                <w:b/>
                                <w:highlight w:val="yellow"/>
                              </w:rPr>
                              <w:t>P</w:t>
                            </w:r>
                            <w:r w:rsidRPr="007E313A">
                              <w:rPr>
                                <w:rFonts w:ascii="Times New Roman" w:hAnsi="Times New Roman" w:cs="Times New Roman"/>
                                <w:b/>
                              </w:rPr>
                              <w:t>opulation Capacity</w:t>
                            </w:r>
                            <w:r w:rsidRPr="007E313A">
                              <w:rPr>
                                <w:rFonts w:ascii="Times New Roman" w:hAnsi="Times New Roman" w:cs="Times New Roman"/>
                              </w:rPr>
                              <w:t>:  163</w:t>
                            </w:r>
                          </w:p>
                          <w:p w:rsidR="00C72D3B" w:rsidRPr="007E313A" w:rsidRDefault="00C72D3B" w:rsidP="00C72D3B">
                            <w:pPr>
                              <w:pStyle w:val="NoSpacing"/>
                              <w:rPr>
                                <w:rFonts w:ascii="Times New Roman" w:hAnsi="Times New Roman" w:cs="Times New Roman"/>
                                <w:b/>
                              </w:rPr>
                            </w:pPr>
                            <w:r w:rsidRPr="007E313A">
                              <w:rPr>
                                <w:rFonts w:ascii="Times New Roman" w:hAnsi="Times New Roman" w:cs="Times New Roman"/>
                              </w:rPr>
                              <w:t xml:space="preserve">                                                                           </w:t>
                            </w:r>
                            <w:r>
                              <w:rPr>
                                <w:rFonts w:ascii="Times New Roman" w:hAnsi="Times New Roman" w:cs="Times New Roman"/>
                              </w:rPr>
                              <w:t xml:space="preserve">                            </w:t>
                            </w:r>
                            <w:r w:rsidRPr="007E313A">
                              <w:rPr>
                                <w:rFonts w:ascii="Times New Roman" w:hAnsi="Times New Roman" w:cs="Times New Roman"/>
                              </w:rPr>
                              <w:t xml:space="preserve">  </w:t>
                            </w:r>
                            <w:r w:rsidRPr="007E313A">
                              <w:rPr>
                                <w:rFonts w:ascii="Times New Roman" w:hAnsi="Times New Roman" w:cs="Times New Roman"/>
                                <w:b/>
                              </w:rPr>
                              <w:t>Custody Level:</w:t>
                            </w:r>
                          </w:p>
                          <w:p w:rsidR="00C72D3B" w:rsidRPr="007E313A" w:rsidRDefault="00C72D3B" w:rsidP="00C72D3B">
                            <w:pPr>
                              <w:pStyle w:val="NoSpacing"/>
                              <w:ind w:left="5040" w:firstLine="720"/>
                              <w:rPr>
                                <w:rFonts w:ascii="Times New Roman" w:hAnsi="Times New Roman" w:cs="Times New Roman"/>
                              </w:rPr>
                            </w:pPr>
                            <w:r w:rsidRPr="007E313A">
                              <w:rPr>
                                <w:rFonts w:ascii="Times New Roman" w:hAnsi="Times New Roman" w:cs="Times New Roman"/>
                                <w:b/>
                              </w:rPr>
                              <w:t>Staff:</w:t>
                            </w:r>
                            <w:r w:rsidRPr="007E313A">
                              <w:rPr>
                                <w:rFonts w:ascii="Times New Roman" w:hAnsi="Times New Roman" w:cs="Times New Roman"/>
                              </w:rPr>
                              <w:t>  195</w:t>
                            </w:r>
                          </w:p>
                          <w:p w:rsidR="00C72D3B" w:rsidRDefault="00C7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0.6pt;margin-top:.3pt;width:256.8pt;height:14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" stroked="f">
                <v:textbox>
                  <w:txbxContent>
                    <w:p w:rsidR="00C72D3B" w:rsidRPr="002B7AF9" w:rsidRDefault="00C72D3B" w:rsidP="00C72D3B">
                      <w:pPr>
                        <w:pStyle w:val="NoSpacing"/>
                        <w:rPr>
                          <w:rFonts w:ascii="Georgia" w:hAnsi="Georgia" w:cs="Times New Roman"/>
                          <w:sz w:val="36"/>
                          <w:szCs w:val="36"/>
                        </w:rPr>
                      </w:pPr>
                      <w:r w:rsidRPr="002B7AF9">
                        <w:rPr>
                          <w:rFonts w:ascii="Georgia" w:hAnsi="Georgia" w:cs="Times New Roman"/>
                          <w:sz w:val="36"/>
                          <w:szCs w:val="36"/>
                        </w:rPr>
                        <w:t xml:space="preserve">LongCreek Youth Development Center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Jeff Merrill, Superintendent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675 Westbrook Street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South Portland, ME 04106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(207) 822-2600</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Pr="002B7AF9">
                        <w:rPr>
                          <w:rFonts w:ascii="Times New Roman" w:hAnsi="Times New Roman" w:cs="Times New Roman"/>
                          <w:sz w:val="24"/>
                          <w:szCs w:val="24"/>
                        </w:rPr>
                        <w:t>: 163</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637914" w:rsidRPr="002B7AF9">
                        <w:rPr>
                          <w:rFonts w:ascii="Times New Roman" w:hAnsi="Times New Roman" w:cs="Times New Roman"/>
                          <w:sz w:val="24"/>
                          <w:szCs w:val="24"/>
                        </w:rPr>
                        <w:t xml:space="preserve">Juvenile youth, male and female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Staff</w:t>
                      </w:r>
                      <w:r w:rsidRPr="002B7AF9">
                        <w:rPr>
                          <w:rFonts w:ascii="Times New Roman" w:hAnsi="Times New Roman" w:cs="Times New Roman"/>
                          <w:sz w:val="24"/>
                          <w:szCs w:val="24"/>
                        </w:rPr>
                        <w:t xml:space="preserve">: 195 </w:t>
                      </w:r>
                    </w:p>
                    <w:p w:rsidR="00C72D3B" w:rsidRPr="007E313A" w:rsidRDefault="00C72D3B" w:rsidP="00C72D3B">
                      <w:pPr>
                        <w:pStyle w:val="NoSpacing"/>
                        <w:ind w:left="5760"/>
                        <w:rPr>
                          <w:rFonts w:ascii="Times New Roman" w:hAnsi="Times New Roman" w:cs="Times New Roman"/>
                        </w:rPr>
                      </w:pPr>
                      <w:r w:rsidRPr="00C72D3B">
                        <w:rPr>
                          <w:rFonts w:ascii="Times New Roman" w:hAnsi="Times New Roman" w:cs="Times New Roman"/>
                          <w:b/>
                          <w:highlight w:val="yellow"/>
                        </w:rPr>
                        <w:t>P</w:t>
                      </w:r>
                      <w:r w:rsidRPr="007E313A">
                        <w:rPr>
                          <w:rFonts w:ascii="Times New Roman" w:hAnsi="Times New Roman" w:cs="Times New Roman"/>
                          <w:b/>
                        </w:rPr>
                        <w:t>opulation Capacity</w:t>
                      </w:r>
                      <w:r w:rsidRPr="007E313A">
                        <w:rPr>
                          <w:rFonts w:ascii="Times New Roman" w:hAnsi="Times New Roman" w:cs="Times New Roman"/>
                        </w:rPr>
                        <w:t>:  163</w:t>
                      </w:r>
                    </w:p>
                    <w:p w:rsidR="00C72D3B" w:rsidRPr="007E313A" w:rsidRDefault="00C72D3B" w:rsidP="00C72D3B">
                      <w:pPr>
                        <w:pStyle w:val="NoSpacing"/>
                        <w:rPr>
                          <w:rFonts w:ascii="Times New Roman" w:hAnsi="Times New Roman" w:cs="Times New Roman"/>
                          <w:b/>
                        </w:rPr>
                      </w:pPr>
                      <w:r w:rsidRPr="007E313A">
                        <w:rPr>
                          <w:rFonts w:ascii="Times New Roman" w:hAnsi="Times New Roman" w:cs="Times New Roman"/>
                        </w:rPr>
                        <w:t xml:space="preserve">                                                                           </w:t>
                      </w:r>
                      <w:r>
                        <w:rPr>
                          <w:rFonts w:ascii="Times New Roman" w:hAnsi="Times New Roman" w:cs="Times New Roman"/>
                        </w:rPr>
                        <w:t xml:space="preserve">                            </w:t>
                      </w:r>
                      <w:r w:rsidRPr="007E313A">
                        <w:rPr>
                          <w:rFonts w:ascii="Times New Roman" w:hAnsi="Times New Roman" w:cs="Times New Roman"/>
                        </w:rPr>
                        <w:t xml:space="preserve">  </w:t>
                      </w:r>
                      <w:r w:rsidRPr="007E313A">
                        <w:rPr>
                          <w:rFonts w:ascii="Times New Roman" w:hAnsi="Times New Roman" w:cs="Times New Roman"/>
                          <w:b/>
                        </w:rPr>
                        <w:t>Custody Level:</w:t>
                      </w:r>
                    </w:p>
                    <w:p w:rsidR="00C72D3B" w:rsidRPr="007E313A" w:rsidRDefault="00C72D3B" w:rsidP="00C72D3B">
                      <w:pPr>
                        <w:pStyle w:val="NoSpacing"/>
                        <w:ind w:left="5040" w:firstLine="720"/>
                        <w:rPr>
                          <w:rFonts w:ascii="Times New Roman" w:hAnsi="Times New Roman" w:cs="Times New Roman"/>
                        </w:rPr>
                      </w:pPr>
                      <w:r w:rsidRPr="007E313A">
                        <w:rPr>
                          <w:rFonts w:ascii="Times New Roman" w:hAnsi="Times New Roman" w:cs="Times New Roman"/>
                          <w:b/>
                        </w:rPr>
                        <w:t>Staff:</w:t>
                      </w:r>
                      <w:r w:rsidRPr="007E313A">
                        <w:rPr>
                          <w:rFonts w:ascii="Times New Roman" w:hAnsi="Times New Roman" w:cs="Times New Roman"/>
                        </w:rPr>
                        <w:t>  195</w:t>
                      </w:r>
                    </w:p>
                    <w:p w:rsidR="00C72D3B" w:rsidRDefault="00C72D3B"/>
                  </w:txbxContent>
                </v:textbox>
              </v:shape>
            </w:pict>
          </mc:Fallback>
        </mc:AlternateContent>
      </w:r>
      <w:r>
        <w:rPr>
          <w:rFonts w:ascii="Times New Roman" w:hAnsi="Times New Roman" w:cs="Times New Roman"/>
          <w:noProof/>
        </w:rPr>
        <w:drawing>
          <wp:inline distT="0" distB="0" distL="0" distR="0" wp14:anchorId="10DC6383" wp14:editId="71E2422C">
            <wp:extent cx="3215640" cy="1538439"/>
            <wp:effectExtent l="0" t="0" r="3810" b="5080"/>
            <wp:docPr id="7" name="Picture 7" descr="C:\Users\Kathleen.Mahoney\AppData\Local\Microsoft\Windows\Temporary Internet Files\Content.Outlook\QYH6SO71\LongCreek_Panorama1-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Mahoney\AppData\Local\Microsoft\Windows\Temporary Internet Files\Content.Outlook\QYH6SO71\LongCreek_Panorama1-cr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7415" cy="1539288"/>
                    </a:xfrm>
                    <a:prstGeom prst="rect">
                      <a:avLst/>
                    </a:prstGeom>
                    <a:noFill/>
                    <a:ln>
                      <a:noFill/>
                    </a:ln>
                  </pic:spPr>
                </pic:pic>
              </a:graphicData>
            </a:graphic>
          </wp:inline>
        </w:drawing>
      </w:r>
    </w:p>
    <w:p w:rsidR="00BA6D39" w:rsidRPr="002B7AF9" w:rsidRDefault="00BA6D39" w:rsidP="00C72D3B">
      <w:pPr>
        <w:pStyle w:val="NoSpacing"/>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BA6D39" w:rsidRPr="002B7AF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Long Creek Youth Development Center is committed to creating and providing opportunity for success through personal growth in a safe and secure environment.</w:t>
      </w:r>
    </w:p>
    <w:p w:rsidR="00BA6D39" w:rsidRPr="002B7AF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Long Creek Youth Development Center houses both male and female clients. Originally called the Boys Training Center, it was established in 1853 by an Act of the Legislature. After careful investigation by a legislative committee appointed to select a site, a farm was purchased in South Portland for $9,000. The training center was established for the education and rehabilitation of youthful male offenders. In 1976, the Stevens School was closed, and the juvenile females were transferred to the (renamed) Maine Youth Center.</w:t>
      </w:r>
    </w:p>
    <w:p w:rsidR="00BA6D39" w:rsidRPr="002B7AF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Recently renamed again as Long Creek Youth Development Center, it continues to redefine many of its program functions to enable a total multi-disciplined team approach in working with those committed and held within the facility. Long Creek Youth Development Center functions as a total educational rehabilitative resource within the state-wide correctional setting. In this area, the Center provides care, custody and security for its residents, holds for court evaluations/diagnostic services, education, physical education and recreation through the </w:t>
      </w:r>
      <w:hyperlink r:id="rId18" w:history="1">
        <w:r w:rsidRPr="00C865BD">
          <w:rPr>
            <w:rFonts w:ascii="Times New Roman" w:eastAsia="Times New Roman" w:hAnsi="Times New Roman" w:cs="Times New Roman"/>
            <w:sz w:val="24"/>
            <w:szCs w:val="24"/>
          </w:rPr>
          <w:t>A.R. Gould School</w:t>
        </w:r>
      </w:hyperlink>
      <w:r w:rsidRPr="00C865BD">
        <w:rPr>
          <w:rFonts w:ascii="Times New Roman" w:eastAsia="Times New Roman" w:hAnsi="Times New Roman" w:cs="Times New Roman"/>
          <w:sz w:val="24"/>
          <w:szCs w:val="24"/>
        </w:rPr>
        <w:t>,</w:t>
      </w:r>
      <w:r w:rsidRPr="002B7AF9">
        <w:rPr>
          <w:rFonts w:ascii="Times New Roman" w:eastAsia="Times New Roman" w:hAnsi="Times New Roman" w:cs="Times New Roman"/>
          <w:color w:val="000000"/>
          <w:sz w:val="24"/>
          <w:szCs w:val="24"/>
        </w:rPr>
        <w:t xml:space="preserve"> volunteer services, social services, worship services, as well as medical services to its juvenile offender population.</w:t>
      </w:r>
    </w:p>
    <w:p w:rsidR="00D46EEE" w:rsidRPr="003A6ED8" w:rsidRDefault="009A325D">
      <w:pPr>
        <w:rPr>
          <w:rFonts w:ascii="Times New Roman" w:hAnsi="Times New Roman" w:cs="Times New Roman"/>
          <w:sz w:val="24"/>
          <w:szCs w:val="24"/>
        </w:rPr>
      </w:pPr>
      <w:r w:rsidRPr="00391E61">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E3AE4F6" wp14:editId="446EA14F">
                <wp:simplePos x="0" y="0"/>
                <wp:positionH relativeFrom="column">
                  <wp:posOffset>0</wp:posOffset>
                </wp:positionH>
                <wp:positionV relativeFrom="paragraph">
                  <wp:posOffset>54187</wp:posOffset>
                </wp:positionV>
                <wp:extent cx="5486400" cy="270934"/>
                <wp:effectExtent l="0" t="0" r="19050" b="152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934"/>
                        </a:xfrm>
                        <a:prstGeom prst="rect">
                          <a:avLst/>
                        </a:prstGeom>
                        <a:solidFill>
                          <a:srgbClr val="FFFFFF"/>
                        </a:solidFill>
                        <a:ln w="9525">
                          <a:solidFill>
                            <a:srgbClr val="000000"/>
                          </a:solidFill>
                          <a:miter lim="800000"/>
                          <a:headEnd/>
                          <a:tailEnd/>
                        </a:ln>
                      </wps:spPr>
                      <wps:txbx>
                        <w:txbxContent>
                          <w:p w:rsidR="009A325D" w:rsidRDefault="009A325D" w:rsidP="009A325D">
                            <w:pPr>
                              <w:ind w:left="1440" w:firstLine="720"/>
                            </w:pPr>
                            <w:r>
                              <w:t>LongCreek Youth Development Center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4.25pt;width:6in;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TP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">
                <v:textbox>
                  <w:txbxContent>
                    <w:p w:rsidR="009A325D" w:rsidRDefault="009A325D" w:rsidP="009A325D">
                      <w:pPr>
                        <w:ind w:left="1440" w:firstLine="720"/>
                      </w:pPr>
                      <w:r>
                        <w:t>LongCreek Youth Development Center Data</w:t>
                      </w:r>
                    </w:p>
                  </w:txbxContent>
                </v:textbox>
              </v:shape>
            </w:pict>
          </mc:Fallback>
        </mc:AlternateContent>
      </w:r>
    </w:p>
    <w:p w:rsidR="00D46EEE" w:rsidRPr="007E313A" w:rsidRDefault="00E86815">
      <w:pPr>
        <w:rPr>
          <w:rFonts w:ascii="Times New Roman" w:hAnsi="Times New Roman" w:cs="Times New Roman"/>
        </w:rPr>
      </w:pPr>
      <w:r>
        <w:rPr>
          <w:noProof/>
        </w:rPr>
        <w:drawing>
          <wp:inline distT="0" distB="0" distL="0" distR="0" wp14:anchorId="1FF3D0AF" wp14:editId="6799879D">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46EEE" w:rsidRPr="007E313A">
        <w:rPr>
          <w:rFonts w:ascii="Times New Roman" w:hAnsi="Times New Roman" w:cs="Times New Roman"/>
        </w:rPr>
        <w:br w:type="page"/>
      </w:r>
    </w:p>
    <w:p w:rsidR="00DF6ABE" w:rsidRPr="002B7AF9" w:rsidRDefault="00C14442" w:rsidP="00DF6ABE">
      <w:pPr>
        <w:shd w:val="clear" w:color="auto" w:fill="FFFFFF"/>
        <w:spacing w:after="0" w:line="240" w:lineRule="auto"/>
        <w:outlineLvl w:val="0"/>
        <w:rPr>
          <w:rFonts w:ascii="Georgia" w:eastAsia="Times New Roman" w:hAnsi="Georgia" w:cs="Times New Roman"/>
          <w:color w:val="333333"/>
          <w:kern w:val="36"/>
          <w:sz w:val="36"/>
          <w:szCs w:val="36"/>
        </w:rPr>
      </w:pPr>
      <w:r w:rsidRPr="007E313A">
        <w:rPr>
          <w:rFonts w:ascii="Times New Roman" w:eastAsia="Times New Roman" w:hAnsi="Times New Roman" w:cs="Times New Roman"/>
          <w:b/>
          <w:bCs/>
          <w:noProof/>
          <w:kern w:val="36"/>
        </w:rPr>
        <w:lastRenderedPageBreak/>
        <w:drawing>
          <wp:anchor distT="0" distB="0" distL="0" distR="0" simplePos="0" relativeHeight="251663360" behindDoc="0" locked="0" layoutInCell="1" allowOverlap="0" wp14:anchorId="4BDE1517" wp14:editId="21DBEE05">
            <wp:simplePos x="0" y="0"/>
            <wp:positionH relativeFrom="column">
              <wp:posOffset>-91440</wp:posOffset>
            </wp:positionH>
            <wp:positionV relativeFrom="line">
              <wp:posOffset>-213360</wp:posOffset>
            </wp:positionV>
            <wp:extent cx="3147060" cy="2098040"/>
            <wp:effectExtent l="0" t="0" r="0" b="0"/>
            <wp:wrapSquare wrapText="bothSides"/>
            <wp:docPr id="8" name="Picture 3" descr="CCFaerial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Faerial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7060"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13A">
        <w:rPr>
          <w:rFonts w:ascii="Times New Roman" w:eastAsia="Times New Roman" w:hAnsi="Times New Roman" w:cs="Times New Roman"/>
          <w:color w:val="333333"/>
          <w:kern w:val="36"/>
        </w:rPr>
        <w:t xml:space="preserve">      </w:t>
      </w:r>
      <w:r w:rsidR="007E313A">
        <w:rPr>
          <w:rFonts w:ascii="Times New Roman" w:eastAsia="Times New Roman" w:hAnsi="Times New Roman" w:cs="Times New Roman"/>
          <w:color w:val="333333"/>
          <w:kern w:val="36"/>
        </w:rPr>
        <w:tab/>
        <w:t xml:space="preserve">   </w:t>
      </w:r>
      <w:r w:rsidR="007E313A" w:rsidRPr="002B7AF9">
        <w:rPr>
          <w:rFonts w:ascii="Times New Roman" w:eastAsia="Times New Roman" w:hAnsi="Times New Roman" w:cs="Times New Roman"/>
          <w:color w:val="333333"/>
          <w:kern w:val="36"/>
          <w:sz w:val="24"/>
          <w:szCs w:val="24"/>
        </w:rPr>
        <w:t xml:space="preserve"> </w:t>
      </w:r>
      <w:r w:rsidR="002B7AF9">
        <w:rPr>
          <w:rFonts w:ascii="Times New Roman" w:eastAsia="Times New Roman" w:hAnsi="Times New Roman" w:cs="Times New Roman"/>
          <w:color w:val="333333"/>
          <w:kern w:val="36"/>
          <w:sz w:val="24"/>
          <w:szCs w:val="24"/>
        </w:rPr>
        <w:t xml:space="preserve"> </w:t>
      </w:r>
      <w:r w:rsidR="00DF6ABE" w:rsidRPr="002B7AF9">
        <w:rPr>
          <w:rFonts w:ascii="Georgia" w:eastAsia="Times New Roman" w:hAnsi="Georgia" w:cs="Times New Roman"/>
          <w:color w:val="333333"/>
          <w:kern w:val="36"/>
          <w:sz w:val="36"/>
          <w:szCs w:val="36"/>
        </w:rPr>
        <w:t>Charleston Correctional Facility</w:t>
      </w:r>
    </w:p>
    <w:p w:rsidR="00DF6ABE" w:rsidRPr="002B7AF9" w:rsidRDefault="00C14442" w:rsidP="004F2606">
      <w:pPr>
        <w:pStyle w:val="NoSpacing"/>
        <w:rPr>
          <w:rFonts w:ascii="Times New Roman" w:eastAsia="Times New Roman" w:hAnsi="Times New Roman" w:cs="Times New Roman"/>
          <w:b/>
          <w:bCs/>
          <w:color w:val="000000"/>
          <w:sz w:val="24"/>
          <w:szCs w:val="24"/>
        </w:rPr>
      </w:pPr>
      <w:r w:rsidRPr="002B7AF9">
        <w:rPr>
          <w:rFonts w:ascii="Times New Roman" w:hAnsi="Times New Roman" w:cs="Times New Roman"/>
          <w:sz w:val="24"/>
          <w:szCs w:val="24"/>
        </w:rPr>
        <w:t xml:space="preserve">             </w:t>
      </w:r>
      <w:r w:rsidR="002B7AF9">
        <w:rPr>
          <w:rFonts w:ascii="Times New Roman" w:hAnsi="Times New Roman" w:cs="Times New Roman"/>
          <w:sz w:val="24"/>
          <w:szCs w:val="24"/>
        </w:rPr>
        <w:t xml:space="preserve">  </w:t>
      </w:r>
      <w:r w:rsidR="00502C24" w:rsidRPr="002B7AF9">
        <w:rPr>
          <w:rFonts w:ascii="Times New Roman" w:hAnsi="Times New Roman" w:cs="Times New Roman"/>
          <w:sz w:val="24"/>
          <w:szCs w:val="24"/>
        </w:rPr>
        <w:t xml:space="preserve"> </w:t>
      </w:r>
      <w:r w:rsidR="002B7AF9">
        <w:rPr>
          <w:rFonts w:ascii="Times New Roman" w:hAnsi="Times New Roman" w:cs="Times New Roman"/>
          <w:sz w:val="24"/>
          <w:szCs w:val="24"/>
        </w:rPr>
        <w:t xml:space="preserve"> </w:t>
      </w:r>
      <w:r w:rsidR="00E84A69" w:rsidRPr="002B7AF9">
        <w:rPr>
          <w:rFonts w:ascii="Times New Roman" w:hAnsi="Times New Roman" w:cs="Times New Roman"/>
          <w:sz w:val="24"/>
          <w:szCs w:val="24"/>
        </w:rPr>
        <w:t xml:space="preserve">Chadwick Curtis, Director </w:t>
      </w:r>
    </w:p>
    <w:p w:rsidR="00DF6ABE" w:rsidRPr="002B7AF9" w:rsidRDefault="00C14442" w:rsidP="004F2606">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DF6ABE" w:rsidRPr="002B7AF9">
        <w:rPr>
          <w:rFonts w:ascii="Times New Roman" w:eastAsia="Times New Roman" w:hAnsi="Times New Roman" w:cs="Times New Roman"/>
          <w:color w:val="000000"/>
          <w:sz w:val="24"/>
          <w:szCs w:val="24"/>
        </w:rPr>
        <w:t>1202 Dover Road</w:t>
      </w:r>
      <w:r w:rsidR="00DF6ABE"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color w:val="000000"/>
          <w:sz w:val="24"/>
          <w:szCs w:val="24"/>
        </w:rPr>
        <w:t xml:space="preserve">             </w:t>
      </w:r>
      <w:r w:rsid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DF6ABE" w:rsidRPr="002B7AF9">
        <w:rPr>
          <w:rFonts w:ascii="Times New Roman" w:eastAsia="Times New Roman" w:hAnsi="Times New Roman" w:cs="Times New Roman"/>
          <w:color w:val="000000"/>
          <w:sz w:val="24"/>
          <w:szCs w:val="24"/>
        </w:rPr>
        <w:t>Charleston, ME 04422</w:t>
      </w:r>
      <w:r w:rsidR="00DF6ABE"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color w:val="000000"/>
          <w:sz w:val="24"/>
          <w:szCs w:val="24"/>
        </w:rPr>
        <w:t xml:space="preserve">            </w:t>
      </w:r>
      <w:r w:rsidR="00E84A69" w:rsidRP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1309F4" w:rsidRPr="002B7AF9">
        <w:rPr>
          <w:rFonts w:ascii="Times New Roman" w:eastAsia="Times New Roman" w:hAnsi="Times New Roman" w:cs="Times New Roman"/>
          <w:color w:val="000000"/>
          <w:sz w:val="24"/>
          <w:szCs w:val="24"/>
        </w:rPr>
        <w:t xml:space="preserve"> (20</w:t>
      </w:r>
      <w:r w:rsidR="00DF6ABE" w:rsidRPr="002B7AF9">
        <w:rPr>
          <w:rFonts w:ascii="Times New Roman" w:eastAsia="Times New Roman" w:hAnsi="Times New Roman" w:cs="Times New Roman"/>
          <w:color w:val="000000"/>
          <w:sz w:val="24"/>
          <w:szCs w:val="24"/>
        </w:rPr>
        <w:t>7) 285-0800</w:t>
      </w:r>
    </w:p>
    <w:p w:rsidR="00502C24" w:rsidRPr="002B7AF9" w:rsidRDefault="0079466A" w:rsidP="004F2606">
      <w:pPr>
        <w:pStyle w:val="NoSpacing"/>
        <w:rPr>
          <w:rFonts w:ascii="Times New Roman" w:hAnsi="Times New Roman" w:cs="Times New Roman"/>
          <w:bCs/>
          <w:sz w:val="24"/>
          <w:szCs w:val="24"/>
        </w:rPr>
      </w:pPr>
      <w:r w:rsidRPr="002B7AF9">
        <w:rPr>
          <w:rFonts w:ascii="Times New Roman" w:hAnsi="Times New Roman" w:cs="Times New Roman"/>
          <w:b/>
          <w:bCs/>
          <w:sz w:val="24"/>
          <w:szCs w:val="24"/>
        </w:rPr>
        <w:t xml:space="preserve">         </w:t>
      </w:r>
      <w:r w:rsidR="004F2606" w:rsidRPr="002B7AF9">
        <w:rPr>
          <w:rFonts w:ascii="Times New Roman" w:hAnsi="Times New Roman" w:cs="Times New Roman"/>
          <w:b/>
          <w:bCs/>
          <w:sz w:val="24"/>
          <w:szCs w:val="24"/>
        </w:rPr>
        <w:t xml:space="preserve">        </w:t>
      </w:r>
      <w:r w:rsidR="003D221E" w:rsidRPr="002B7AF9">
        <w:rPr>
          <w:rFonts w:ascii="Times New Roman" w:hAnsi="Times New Roman" w:cs="Times New Roman"/>
          <w:b/>
          <w:bCs/>
          <w:sz w:val="24"/>
          <w:szCs w:val="24"/>
        </w:rPr>
        <w:t>Population Capacity</w:t>
      </w:r>
      <w:r w:rsidR="003D221E" w:rsidRPr="002B7AF9">
        <w:rPr>
          <w:rFonts w:ascii="Times New Roman" w:hAnsi="Times New Roman" w:cs="Times New Roman"/>
          <w:sz w:val="24"/>
          <w:szCs w:val="24"/>
        </w:rPr>
        <w:t>: 155 </w:t>
      </w:r>
      <w:r w:rsidR="003D221E" w:rsidRPr="002B7AF9">
        <w:rPr>
          <w:rFonts w:ascii="Times New Roman" w:hAnsi="Times New Roman" w:cs="Times New Roman"/>
          <w:sz w:val="24"/>
          <w:szCs w:val="24"/>
        </w:rPr>
        <w:br/>
      </w:r>
      <w:r w:rsidR="00502C24" w:rsidRPr="002B7AF9">
        <w:rPr>
          <w:rFonts w:ascii="Times New Roman" w:hAnsi="Times New Roman" w:cs="Times New Roman"/>
          <w:b/>
          <w:bCs/>
          <w:sz w:val="24"/>
          <w:szCs w:val="24"/>
        </w:rPr>
        <w:t xml:space="preserve">         </w:t>
      </w:r>
      <w:r w:rsidRPr="002B7AF9">
        <w:rPr>
          <w:rFonts w:ascii="Times New Roman" w:hAnsi="Times New Roman" w:cs="Times New Roman"/>
          <w:b/>
          <w:bCs/>
          <w:sz w:val="24"/>
          <w:szCs w:val="24"/>
        </w:rPr>
        <w:t xml:space="preserve">        </w:t>
      </w:r>
      <w:r w:rsidR="003D221E" w:rsidRPr="002B7AF9">
        <w:rPr>
          <w:rFonts w:ascii="Times New Roman" w:hAnsi="Times New Roman" w:cs="Times New Roman"/>
          <w:b/>
          <w:bCs/>
          <w:sz w:val="24"/>
          <w:szCs w:val="24"/>
        </w:rPr>
        <w:t>Custody Level</w:t>
      </w:r>
      <w:r w:rsidR="003D221E" w:rsidRPr="002B7AF9">
        <w:rPr>
          <w:rFonts w:ascii="Times New Roman" w:hAnsi="Times New Roman" w:cs="Times New Roman"/>
          <w:sz w:val="24"/>
          <w:szCs w:val="24"/>
        </w:rPr>
        <w:t xml:space="preserve">: Minimum/Community rated </w:t>
      </w:r>
      <w:r w:rsidRPr="002B7AF9">
        <w:rPr>
          <w:rFonts w:ascii="Times New Roman" w:hAnsi="Times New Roman" w:cs="Times New Roman"/>
          <w:sz w:val="24"/>
          <w:szCs w:val="24"/>
        </w:rPr>
        <w:t xml:space="preserve">    </w:t>
      </w:r>
    </w:p>
    <w:p w:rsidR="003D221E" w:rsidRPr="002B7AF9" w:rsidRDefault="0079466A" w:rsidP="004F2606">
      <w:pPr>
        <w:pStyle w:val="NoSpacing"/>
        <w:rPr>
          <w:rFonts w:ascii="Times New Roman" w:hAnsi="Times New Roman" w:cs="Times New Roman"/>
          <w:sz w:val="24"/>
          <w:szCs w:val="24"/>
        </w:rPr>
      </w:pPr>
      <w:r w:rsidRPr="002B7AF9">
        <w:rPr>
          <w:rFonts w:ascii="Times New Roman" w:hAnsi="Times New Roman" w:cs="Times New Roman"/>
          <w:bCs/>
          <w:sz w:val="24"/>
          <w:szCs w:val="24"/>
        </w:rPr>
        <w:t xml:space="preserve">        </w:t>
      </w:r>
      <w:r w:rsidR="004F2606" w:rsidRPr="002B7AF9">
        <w:rPr>
          <w:rFonts w:ascii="Times New Roman" w:hAnsi="Times New Roman" w:cs="Times New Roman"/>
          <w:bCs/>
          <w:sz w:val="24"/>
          <w:szCs w:val="24"/>
        </w:rPr>
        <w:t xml:space="preserve">         </w:t>
      </w:r>
      <w:r w:rsidR="00A33EBF" w:rsidRPr="002B7AF9">
        <w:rPr>
          <w:rFonts w:ascii="Times New Roman" w:hAnsi="Times New Roman" w:cs="Times New Roman"/>
          <w:bCs/>
          <w:sz w:val="24"/>
          <w:szCs w:val="24"/>
        </w:rPr>
        <w:t>l</w:t>
      </w:r>
      <w:r w:rsidRPr="002B7AF9">
        <w:rPr>
          <w:rFonts w:ascii="Times New Roman" w:hAnsi="Times New Roman" w:cs="Times New Roman"/>
          <w:bCs/>
          <w:sz w:val="24"/>
          <w:szCs w:val="24"/>
        </w:rPr>
        <w:t xml:space="preserve">ess </w:t>
      </w:r>
      <w:r w:rsidR="00A33EBF" w:rsidRPr="002B7AF9">
        <w:rPr>
          <w:rFonts w:ascii="Times New Roman" w:hAnsi="Times New Roman" w:cs="Times New Roman"/>
          <w:bCs/>
          <w:sz w:val="24"/>
          <w:szCs w:val="24"/>
        </w:rPr>
        <w:t xml:space="preserve">than </w:t>
      </w:r>
      <w:r w:rsidR="00502C24" w:rsidRPr="002B7AF9">
        <w:rPr>
          <w:rFonts w:ascii="Times New Roman" w:hAnsi="Times New Roman" w:cs="Times New Roman"/>
          <w:bCs/>
          <w:sz w:val="24"/>
          <w:szCs w:val="24"/>
        </w:rPr>
        <w:t xml:space="preserve">3 years remaining on their sentence.       </w:t>
      </w:r>
      <w:r w:rsidR="00E84A69" w:rsidRPr="002B7AF9">
        <w:rPr>
          <w:rFonts w:ascii="Times New Roman" w:hAnsi="Times New Roman" w:cs="Times New Roman"/>
          <w:bCs/>
          <w:sz w:val="24"/>
          <w:szCs w:val="24"/>
        </w:rPr>
        <w:t xml:space="preserve"> </w:t>
      </w:r>
      <w:r w:rsidR="000468C0" w:rsidRPr="002B7AF9">
        <w:rPr>
          <w:rFonts w:ascii="Times New Roman" w:hAnsi="Times New Roman" w:cs="Times New Roman"/>
          <w:bCs/>
          <w:sz w:val="24"/>
          <w:szCs w:val="24"/>
        </w:rPr>
        <w:t xml:space="preserve">     </w:t>
      </w:r>
      <w:r w:rsidR="000468C0" w:rsidRPr="002B7AF9">
        <w:rPr>
          <w:rFonts w:ascii="Times New Roman" w:hAnsi="Times New Roman" w:cs="Times New Roman"/>
          <w:b/>
          <w:bCs/>
          <w:sz w:val="24"/>
          <w:szCs w:val="24"/>
        </w:rPr>
        <w:t xml:space="preserve">                </w:t>
      </w:r>
      <w:r w:rsidR="00DF0843" w:rsidRPr="002B7AF9">
        <w:rPr>
          <w:rFonts w:ascii="Times New Roman" w:hAnsi="Times New Roman" w:cs="Times New Roman"/>
          <w:b/>
          <w:bCs/>
          <w:sz w:val="24"/>
          <w:szCs w:val="24"/>
        </w:rPr>
        <w:t xml:space="preserve">   </w:t>
      </w:r>
    </w:p>
    <w:p w:rsidR="00DF6ABE" w:rsidRPr="002B7AF9" w:rsidRDefault="00DF6ABE" w:rsidP="004F2606">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 </w:t>
      </w:r>
      <w:r w:rsidR="004F2606" w:rsidRPr="002B7AF9">
        <w:rPr>
          <w:rFonts w:ascii="Times New Roman" w:eastAsia="Times New Roman" w:hAnsi="Times New Roman" w:cs="Times New Roman"/>
          <w:color w:val="000000"/>
          <w:sz w:val="24"/>
          <w:szCs w:val="24"/>
        </w:rPr>
        <w:tab/>
        <w:t xml:space="preserve">    </w:t>
      </w:r>
      <w:r w:rsidR="002B7AF9">
        <w:rPr>
          <w:rFonts w:ascii="Times New Roman" w:eastAsia="Times New Roman" w:hAnsi="Times New Roman" w:cs="Times New Roman"/>
          <w:color w:val="000000"/>
          <w:sz w:val="24"/>
          <w:szCs w:val="24"/>
        </w:rPr>
        <w:t xml:space="preserve"> </w:t>
      </w:r>
      <w:r w:rsidR="004F2606" w:rsidRPr="002B7AF9">
        <w:rPr>
          <w:rFonts w:ascii="Times New Roman" w:eastAsia="Times New Roman" w:hAnsi="Times New Roman" w:cs="Times New Roman"/>
          <w:b/>
          <w:color w:val="000000"/>
          <w:sz w:val="24"/>
          <w:szCs w:val="24"/>
        </w:rPr>
        <w:t>Staff</w:t>
      </w:r>
      <w:r w:rsidR="004F2606" w:rsidRPr="002B7AF9">
        <w:rPr>
          <w:rFonts w:ascii="Times New Roman" w:eastAsia="Times New Roman" w:hAnsi="Times New Roman" w:cs="Times New Roman"/>
          <w:color w:val="000000"/>
          <w:sz w:val="24"/>
          <w:szCs w:val="24"/>
        </w:rPr>
        <w:t xml:space="preserve">: </w:t>
      </w:r>
      <w:r w:rsidR="009D458D">
        <w:rPr>
          <w:rFonts w:ascii="Times New Roman" w:eastAsia="Times New Roman" w:hAnsi="Times New Roman" w:cs="Times New Roman"/>
          <w:color w:val="000000"/>
          <w:sz w:val="24"/>
          <w:szCs w:val="24"/>
        </w:rPr>
        <w:t>55</w:t>
      </w:r>
    </w:p>
    <w:p w:rsidR="004B15EA" w:rsidRPr="007E313A" w:rsidRDefault="004B15EA" w:rsidP="00DF6ABE">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rPr>
      </w:pPr>
    </w:p>
    <w:p w:rsidR="00DF6ABE" w:rsidRPr="002B7AF9" w:rsidRDefault="00DF6ABE" w:rsidP="00DF6ABE">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Charleston Correctional Facility is a community-based correctional environment comprised of a dedicated team of professionals who promote public safety, preserve the rights of victims, fulfill the mandates of the criminal justice system, instill into the prisoners a real-world work ethic, and address the individual needs of the adult prisoner to positively affect his reintegration to society.</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Charleston Correctional Facility has evolved into a dynamic program offering real-world work experience, coupled with evidence-based programming and transitional services. Our facility has consistently been a leader in all areas of minimum/community security corrections.</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Prisoners housed at Charleston Correctional Facility have the opportunity to make significant strides toward self-improvement. The prisoners are afforded the opportunity to improve their life skills, employability and self-knowledge through vocational training, community restitution programming, academics, counseling programs and a unique work release program; all of which assist the prisoner in a positive reintegration to the greater community.</w:t>
      </w:r>
    </w:p>
    <w:p w:rsidR="0079796D" w:rsidRDefault="0079796D" w:rsidP="0079796D">
      <w:pPr>
        <w:pStyle w:val="NormalWeb"/>
        <w:shd w:val="clear" w:color="auto" w:fill="FFFFFF"/>
        <w:rPr>
          <w:color w:val="000000"/>
        </w:rPr>
      </w:pPr>
      <w:r w:rsidRPr="002B7AF9">
        <w:rPr>
          <w:color w:val="000000"/>
        </w:rPr>
        <w:t>Charleston Correctional Facility is a working facility; as such, all our staff place a great deal of emphasis on assuring a real-world work ethic is taught and modeled at all times. Our facility has consistently been a leader in all areas of minimum/community security corrections.</w:t>
      </w:r>
    </w:p>
    <w:p w:rsidR="00710396" w:rsidRPr="002B7AF9" w:rsidRDefault="00710396" w:rsidP="0079796D">
      <w:pPr>
        <w:pStyle w:val="NormalWeb"/>
        <w:shd w:val="clear" w:color="auto" w:fill="FFFFFF"/>
        <w:rPr>
          <w:color w:val="000000"/>
        </w:rPr>
      </w:pPr>
    </w:p>
    <w:p w:rsidR="00DF6ABE" w:rsidRPr="007E313A" w:rsidRDefault="002B18DA" w:rsidP="00BA6D39">
      <w:pPr>
        <w:shd w:val="clear" w:color="auto" w:fill="FFFFFF"/>
        <w:spacing w:after="0" w:line="240" w:lineRule="auto"/>
        <w:outlineLvl w:val="0"/>
        <w:rPr>
          <w:rFonts w:ascii="Times New Roman" w:eastAsia="Times New Roman" w:hAnsi="Times New Roman" w:cs="Times New Roman"/>
          <w:color w:val="333333"/>
          <w:kern w:val="36"/>
        </w:rPr>
      </w:pPr>
      <w:r w:rsidRPr="002B7AF9">
        <w:rPr>
          <w:noProof/>
        </w:rPr>
        <w:lastRenderedPageBreak/>
        <mc:AlternateContent>
          <mc:Choice Requires="wps">
            <w:drawing>
              <wp:anchor distT="0" distB="0" distL="114300" distR="114300" simplePos="0" relativeHeight="251689984" behindDoc="0" locked="0" layoutInCell="1" allowOverlap="1" wp14:anchorId="1806A493" wp14:editId="51E44BF5">
                <wp:simplePos x="0" y="0"/>
                <wp:positionH relativeFrom="column">
                  <wp:posOffset>0</wp:posOffset>
                </wp:positionH>
                <wp:positionV relativeFrom="paragraph">
                  <wp:posOffset>-254635</wp:posOffset>
                </wp:positionV>
                <wp:extent cx="5585460" cy="232410"/>
                <wp:effectExtent l="0" t="0" r="15240" b="1524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232410"/>
                        </a:xfrm>
                        <a:prstGeom prst="rect">
                          <a:avLst/>
                        </a:prstGeom>
                        <a:solidFill>
                          <a:srgbClr val="FFFFFF"/>
                        </a:solidFill>
                        <a:ln w="9525">
                          <a:solidFill>
                            <a:srgbClr val="000000"/>
                          </a:solidFill>
                          <a:miter lim="800000"/>
                          <a:headEnd/>
                          <a:tailEnd/>
                        </a:ln>
                      </wps:spPr>
                      <wps:txbx>
                        <w:txbxContent>
                          <w:p w:rsidR="00A02595" w:rsidRDefault="00A02595" w:rsidP="00A02595">
                            <w:pPr>
                              <w:ind w:left="1440" w:firstLine="720"/>
                            </w:pPr>
                            <w:r>
                              <w:t>Charleston Correctional Facility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20.05pt;width:439.8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">
                <v:textbox>
                  <w:txbxContent>
                    <w:p w:rsidR="00A02595" w:rsidRDefault="00A02595" w:rsidP="00A02595">
                      <w:pPr>
                        <w:ind w:left="1440" w:firstLine="720"/>
                      </w:pPr>
                      <w:r>
                        <w:t>Charleston Correctional Facility Data</w:t>
                      </w:r>
                    </w:p>
                  </w:txbxContent>
                </v:textbox>
              </v:shape>
            </w:pict>
          </mc:Fallback>
        </mc:AlternateContent>
      </w:r>
      <w:r w:rsidR="00E86815">
        <w:rPr>
          <w:noProof/>
        </w:rPr>
        <w:drawing>
          <wp:inline distT="0" distB="0" distL="0" distR="0" wp14:anchorId="1CE978A0" wp14:editId="43C55F9A">
            <wp:extent cx="5588000" cy="3259666"/>
            <wp:effectExtent l="0" t="0" r="12700" b="171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6ABE" w:rsidRPr="007E313A" w:rsidRDefault="00DF6ABE" w:rsidP="00BA6D39">
      <w:pPr>
        <w:shd w:val="clear" w:color="auto" w:fill="FFFFFF"/>
        <w:spacing w:after="0" w:line="240" w:lineRule="auto"/>
        <w:outlineLvl w:val="0"/>
        <w:rPr>
          <w:rFonts w:ascii="Times New Roman" w:eastAsia="Times New Roman" w:hAnsi="Times New Roman" w:cs="Times New Roman"/>
          <w:color w:val="333333"/>
          <w:kern w:val="36"/>
        </w:rPr>
      </w:pPr>
    </w:p>
    <w:p w:rsidR="00BA6D39" w:rsidRPr="007E313A" w:rsidRDefault="007C55ED" w:rsidP="007C55ED">
      <w:pPr>
        <w:shd w:val="clear" w:color="auto" w:fill="FFFFFF"/>
        <w:spacing w:before="100" w:beforeAutospacing="1" w:after="100" w:afterAutospacing="1" w:line="240" w:lineRule="auto"/>
        <w:rPr>
          <w:rFonts w:ascii="Times New Roman" w:eastAsia="Times New Roman" w:hAnsi="Times New Roman" w:cs="Times New Roman"/>
          <w:color w:val="000000"/>
        </w:rPr>
      </w:pPr>
      <w:r w:rsidRPr="007E313A">
        <w:rPr>
          <w:rFonts w:ascii="Times New Roman" w:eastAsia="Times New Roman" w:hAnsi="Times New Roman" w:cs="Times New Roman"/>
          <w:noProof/>
          <w:color w:val="000000"/>
        </w:rPr>
        <mc:AlternateContent>
          <mc:Choice Requires="wps">
            <w:drawing>
              <wp:anchor distT="0" distB="0" distL="114300" distR="114300" simplePos="0" relativeHeight="251669504" behindDoc="0" locked="0" layoutInCell="1" allowOverlap="1" wp14:anchorId="0D47076B" wp14:editId="78F43FED">
                <wp:simplePos x="0" y="0"/>
                <wp:positionH relativeFrom="column">
                  <wp:posOffset>3314700</wp:posOffset>
                </wp:positionH>
                <wp:positionV relativeFrom="paragraph">
                  <wp:posOffset>7620</wp:posOffset>
                </wp:positionV>
                <wp:extent cx="3779520" cy="2225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225040"/>
                        </a:xfrm>
                        <a:prstGeom prst="rect">
                          <a:avLst/>
                        </a:prstGeom>
                        <a:noFill/>
                        <a:ln w="9525">
                          <a:noFill/>
                          <a:miter lim="800000"/>
                          <a:headEnd/>
                          <a:tailEnd/>
                        </a:ln>
                      </wps:spPr>
                      <wps:txbx>
                        <w:txbxContent>
                          <w:p w:rsidR="00EB3325" w:rsidRDefault="00EB3325" w:rsidP="004F2606">
                            <w:pPr>
                              <w:pStyle w:val="NoSpacing"/>
                              <w:rPr>
                                <w:rFonts w:ascii="Georgia" w:hAnsi="Georgia"/>
                                <w:sz w:val="36"/>
                                <w:szCs w:val="36"/>
                              </w:rPr>
                            </w:pPr>
                            <w:r>
                              <w:rPr>
                                <w:rFonts w:ascii="Georgia" w:hAnsi="Georgia"/>
                                <w:sz w:val="36"/>
                                <w:szCs w:val="36"/>
                              </w:rPr>
                              <w:t xml:space="preserve">MountainView Youth Development Center </w:t>
                            </w:r>
                          </w:p>
                          <w:p w:rsidR="004F2606" w:rsidRPr="002B7AF9" w:rsidRDefault="00C1372C"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Jeff</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A.</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Morin, Superintendent</w:t>
                            </w:r>
                            <w:r w:rsidRPr="002B7AF9">
                              <w:rPr>
                                <w:rFonts w:ascii="Times New Roman" w:hAnsi="Times New Roman" w:cs="Times New Roman"/>
                                <w:b/>
                                <w:sz w:val="24"/>
                                <w:szCs w:val="24"/>
                              </w:rPr>
                              <w:t> </w:t>
                            </w:r>
                            <w:r w:rsidRPr="002B7AF9">
                              <w:rPr>
                                <w:rFonts w:ascii="Times New Roman" w:hAnsi="Times New Roman" w:cs="Times New Roman"/>
                                <w:sz w:val="24"/>
                                <w:szCs w:val="24"/>
                              </w:rPr>
                              <w:br/>
                              <w:t>1182 Dover Road</w:t>
                            </w:r>
                            <w:r w:rsidRPr="002B7AF9">
                              <w:rPr>
                                <w:rFonts w:ascii="Times New Roman" w:hAnsi="Times New Roman" w:cs="Times New Roman"/>
                                <w:sz w:val="24"/>
                                <w:szCs w:val="24"/>
                              </w:rPr>
                              <w:br/>
                              <w:t>Charleston, Maine 04422</w:t>
                            </w:r>
                            <w:r w:rsidR="004F2606" w:rsidRPr="002B7AF9">
                              <w:rPr>
                                <w:rFonts w:ascii="Times New Roman" w:hAnsi="Times New Roman" w:cs="Times New Roman"/>
                                <w:sz w:val="24"/>
                                <w:szCs w:val="24"/>
                              </w:rPr>
                              <w:t xml:space="preserve"> </w:t>
                            </w:r>
                          </w:p>
                          <w:p w:rsidR="00C1372C" w:rsidRPr="002B7AF9" w:rsidRDefault="00EB3325"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(207) </w:t>
                            </w:r>
                            <w:r w:rsidR="002D5240" w:rsidRPr="002B7AF9">
                              <w:rPr>
                                <w:rStyle w:val="apple-converted-space"/>
                                <w:rFonts w:ascii="Times New Roman" w:hAnsi="Times New Roman" w:cs="Times New Roman"/>
                                <w:b/>
                                <w:bCs/>
                                <w:color w:val="000000"/>
                                <w:sz w:val="24"/>
                                <w:szCs w:val="24"/>
                                <w:shd w:val="clear" w:color="auto" w:fill="FFFFFF"/>
                              </w:rPr>
                              <w:t> </w:t>
                            </w:r>
                            <w:r w:rsidR="002D5240" w:rsidRPr="002B7AF9">
                              <w:rPr>
                                <w:rStyle w:val="Strong"/>
                                <w:rFonts w:ascii="Times New Roman" w:hAnsi="Times New Roman" w:cs="Times New Roman"/>
                                <w:color w:val="000000"/>
                                <w:sz w:val="24"/>
                                <w:szCs w:val="24"/>
                                <w:shd w:val="clear" w:color="auto" w:fill="FFFFFF"/>
                              </w:rPr>
                              <w:t>285-0880</w:t>
                            </w:r>
                            <w:r w:rsidR="00C1372C" w:rsidRPr="002B7AF9">
                              <w:rPr>
                                <w:rFonts w:ascii="Times New Roman" w:hAnsi="Times New Roman" w:cs="Times New Roman"/>
                                <w:sz w:val="24"/>
                                <w:szCs w:val="24"/>
                              </w:rPr>
                              <w:br/>
                            </w:r>
                            <w:r w:rsidR="007C71B5" w:rsidRPr="002B7AF9">
                              <w:rPr>
                                <w:rFonts w:ascii="Times New Roman" w:hAnsi="Times New Roman" w:cs="Times New Roman"/>
                                <w:b/>
                                <w:sz w:val="24"/>
                                <w:szCs w:val="24"/>
                              </w:rPr>
                              <w:t>Population Capacity</w:t>
                            </w:r>
                            <w:r w:rsidR="00C1372C" w:rsidRPr="002B7AF9">
                              <w:rPr>
                                <w:rFonts w:ascii="Times New Roman" w:hAnsi="Times New Roman" w:cs="Times New Roman"/>
                                <w:sz w:val="24"/>
                                <w:szCs w:val="24"/>
                              </w:rPr>
                              <w:t>: 133</w:t>
                            </w:r>
                          </w:p>
                          <w:p w:rsidR="00C1372C" w:rsidRPr="002B7AF9" w:rsidRDefault="0001790A" w:rsidP="004F2606">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C1372C" w:rsidRPr="002B7AF9">
                              <w:rPr>
                                <w:rFonts w:ascii="Times New Roman" w:hAnsi="Times New Roman" w:cs="Times New Roman"/>
                                <w:sz w:val="24"/>
                                <w:szCs w:val="24"/>
                              </w:rPr>
                              <w:t>Detained and “shock sentenced” male and female juveniles 11-21; </w:t>
                            </w:r>
                            <w:r w:rsidR="00C1372C" w:rsidRPr="002B7AF9">
                              <w:rPr>
                                <w:rFonts w:ascii="Times New Roman" w:hAnsi="Times New Roman" w:cs="Times New Roman"/>
                                <w:sz w:val="24"/>
                                <w:szCs w:val="24"/>
                              </w:rPr>
                              <w:br/>
                              <w:t>Committed males 11-21; and Young adult male offenders 18-25 years of age</w:t>
                            </w:r>
                            <w:r w:rsidR="00152BB8" w:rsidRPr="002B7AF9">
                              <w:rPr>
                                <w:rFonts w:ascii="Times New Roman" w:hAnsi="Times New Roman" w:cs="Times New Roman"/>
                                <w:sz w:val="24"/>
                                <w:szCs w:val="24"/>
                              </w:rPr>
                              <w:t>.</w:t>
                            </w:r>
                          </w:p>
                          <w:p w:rsidR="00C1372C" w:rsidRPr="00BA6D39" w:rsidRDefault="00C1372C" w:rsidP="004F2606">
                            <w:pPr>
                              <w:pStyle w:val="NoSpacing"/>
                            </w:pPr>
                            <w:r w:rsidRPr="002B7AF9">
                              <w:rPr>
                                <w:b/>
                                <w:sz w:val="24"/>
                                <w:szCs w:val="24"/>
                              </w:rPr>
                              <w:t>Staff:</w:t>
                            </w:r>
                            <w:r w:rsidRPr="002B7AF9">
                              <w:rPr>
                                <w:sz w:val="24"/>
                                <w:szCs w:val="24"/>
                              </w:rPr>
                              <w:t> 146 plus over 30 contracted staff for medical services,</w:t>
                            </w:r>
                            <w:r w:rsidRPr="00BA6D39">
                              <w:t xml:space="preserve"> mental health, substance abuse and educational services.</w:t>
                            </w:r>
                          </w:p>
                          <w:p w:rsidR="00C1372C" w:rsidRPr="00BA6D39" w:rsidRDefault="00C1372C" w:rsidP="00C1372C">
                            <w:pPr>
                              <w:shd w:val="clear" w:color="auto" w:fill="FFFFFF"/>
                              <w:spacing w:after="0" w:line="240" w:lineRule="auto"/>
                              <w:rPr>
                                <w:rFonts w:ascii="Arial" w:eastAsia="Times New Roman" w:hAnsi="Arial" w:cs="Arial"/>
                                <w:color w:val="000000"/>
                                <w:sz w:val="24"/>
                                <w:szCs w:val="24"/>
                              </w:rPr>
                            </w:pPr>
                          </w:p>
                          <w:p w:rsidR="00C1372C" w:rsidRDefault="00C13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1pt;margin-top:.6pt;width:297.6pt;height:17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" filled="f" stroked="f">
                <v:textbox>
                  <w:txbxContent>
                    <w:p w:rsidR="00EB3325" w:rsidRDefault="00EB3325" w:rsidP="004F2606">
                      <w:pPr>
                        <w:pStyle w:val="NoSpacing"/>
                        <w:rPr>
                          <w:rFonts w:ascii="Georgia" w:hAnsi="Georgia"/>
                          <w:sz w:val="36"/>
                          <w:szCs w:val="36"/>
                        </w:rPr>
                      </w:pPr>
                      <w:r>
                        <w:rPr>
                          <w:rFonts w:ascii="Georgia" w:hAnsi="Georgia"/>
                          <w:sz w:val="36"/>
                          <w:szCs w:val="36"/>
                        </w:rPr>
                        <w:t xml:space="preserve">MountainView Youth Development Center </w:t>
                      </w:r>
                    </w:p>
                    <w:p w:rsidR="004F2606" w:rsidRPr="002B7AF9" w:rsidRDefault="00C1372C"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Jeff</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A.</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Morin, Superintendent</w:t>
                      </w:r>
                      <w:r w:rsidRPr="002B7AF9">
                        <w:rPr>
                          <w:rFonts w:ascii="Times New Roman" w:hAnsi="Times New Roman" w:cs="Times New Roman"/>
                          <w:b/>
                          <w:sz w:val="24"/>
                          <w:szCs w:val="24"/>
                        </w:rPr>
                        <w:t> </w:t>
                      </w:r>
                      <w:r w:rsidRPr="002B7AF9">
                        <w:rPr>
                          <w:rFonts w:ascii="Times New Roman" w:hAnsi="Times New Roman" w:cs="Times New Roman"/>
                          <w:sz w:val="24"/>
                          <w:szCs w:val="24"/>
                        </w:rPr>
                        <w:br/>
                        <w:t>1182 Dover Road</w:t>
                      </w:r>
                      <w:r w:rsidRPr="002B7AF9">
                        <w:rPr>
                          <w:rFonts w:ascii="Times New Roman" w:hAnsi="Times New Roman" w:cs="Times New Roman"/>
                          <w:sz w:val="24"/>
                          <w:szCs w:val="24"/>
                        </w:rPr>
                        <w:br/>
                        <w:t>Charleston, Maine 04422</w:t>
                      </w:r>
                      <w:r w:rsidR="004F2606" w:rsidRPr="002B7AF9">
                        <w:rPr>
                          <w:rFonts w:ascii="Times New Roman" w:hAnsi="Times New Roman" w:cs="Times New Roman"/>
                          <w:sz w:val="24"/>
                          <w:szCs w:val="24"/>
                        </w:rPr>
                        <w:t xml:space="preserve"> </w:t>
                      </w:r>
                    </w:p>
                    <w:p w:rsidR="00C1372C" w:rsidRPr="002B7AF9" w:rsidRDefault="00EB3325"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(207) </w:t>
                      </w:r>
                      <w:r w:rsidR="002D5240" w:rsidRPr="002B7AF9">
                        <w:rPr>
                          <w:rStyle w:val="apple-converted-space"/>
                          <w:rFonts w:ascii="Times New Roman" w:hAnsi="Times New Roman" w:cs="Times New Roman"/>
                          <w:b/>
                          <w:bCs/>
                          <w:color w:val="000000"/>
                          <w:sz w:val="24"/>
                          <w:szCs w:val="24"/>
                          <w:shd w:val="clear" w:color="auto" w:fill="FFFFFF"/>
                        </w:rPr>
                        <w:t> </w:t>
                      </w:r>
                      <w:r w:rsidR="002D5240" w:rsidRPr="002B7AF9">
                        <w:rPr>
                          <w:rStyle w:val="Strong"/>
                          <w:rFonts w:ascii="Times New Roman" w:hAnsi="Times New Roman" w:cs="Times New Roman"/>
                          <w:color w:val="000000"/>
                          <w:sz w:val="24"/>
                          <w:szCs w:val="24"/>
                          <w:shd w:val="clear" w:color="auto" w:fill="FFFFFF"/>
                        </w:rPr>
                        <w:t>285-0880</w:t>
                      </w:r>
                      <w:r w:rsidR="00C1372C" w:rsidRPr="002B7AF9">
                        <w:rPr>
                          <w:rFonts w:ascii="Times New Roman" w:hAnsi="Times New Roman" w:cs="Times New Roman"/>
                          <w:sz w:val="24"/>
                          <w:szCs w:val="24"/>
                        </w:rPr>
                        <w:br/>
                      </w:r>
                      <w:r w:rsidR="007C71B5" w:rsidRPr="002B7AF9">
                        <w:rPr>
                          <w:rFonts w:ascii="Times New Roman" w:hAnsi="Times New Roman" w:cs="Times New Roman"/>
                          <w:b/>
                          <w:sz w:val="24"/>
                          <w:szCs w:val="24"/>
                        </w:rPr>
                        <w:t>Population Capacity</w:t>
                      </w:r>
                      <w:r w:rsidR="00C1372C" w:rsidRPr="002B7AF9">
                        <w:rPr>
                          <w:rFonts w:ascii="Times New Roman" w:hAnsi="Times New Roman" w:cs="Times New Roman"/>
                          <w:sz w:val="24"/>
                          <w:szCs w:val="24"/>
                        </w:rPr>
                        <w:t>: 133</w:t>
                      </w:r>
                    </w:p>
                    <w:p w:rsidR="00C1372C" w:rsidRPr="002B7AF9" w:rsidRDefault="0001790A" w:rsidP="004F2606">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C1372C" w:rsidRPr="002B7AF9">
                        <w:rPr>
                          <w:rFonts w:ascii="Times New Roman" w:hAnsi="Times New Roman" w:cs="Times New Roman"/>
                          <w:sz w:val="24"/>
                          <w:szCs w:val="24"/>
                        </w:rPr>
                        <w:t>Detained and “shock sentenced” male and female juveniles 11-21; </w:t>
                      </w:r>
                      <w:r w:rsidR="00C1372C" w:rsidRPr="002B7AF9">
                        <w:rPr>
                          <w:rFonts w:ascii="Times New Roman" w:hAnsi="Times New Roman" w:cs="Times New Roman"/>
                          <w:sz w:val="24"/>
                          <w:szCs w:val="24"/>
                        </w:rPr>
                        <w:br/>
                        <w:t>Committed males 11-21; and Young adult male offenders 18-25 years of age</w:t>
                      </w:r>
                      <w:r w:rsidR="00152BB8" w:rsidRPr="002B7AF9">
                        <w:rPr>
                          <w:rFonts w:ascii="Times New Roman" w:hAnsi="Times New Roman" w:cs="Times New Roman"/>
                          <w:sz w:val="24"/>
                          <w:szCs w:val="24"/>
                        </w:rPr>
                        <w:t>.</w:t>
                      </w:r>
                    </w:p>
                    <w:p w:rsidR="00C1372C" w:rsidRPr="00BA6D39" w:rsidRDefault="00C1372C" w:rsidP="004F2606">
                      <w:pPr>
                        <w:pStyle w:val="NoSpacing"/>
                      </w:pPr>
                      <w:r w:rsidRPr="002B7AF9">
                        <w:rPr>
                          <w:b/>
                          <w:sz w:val="24"/>
                          <w:szCs w:val="24"/>
                        </w:rPr>
                        <w:t>Staff:</w:t>
                      </w:r>
                      <w:r w:rsidRPr="002B7AF9">
                        <w:rPr>
                          <w:sz w:val="24"/>
                          <w:szCs w:val="24"/>
                        </w:rPr>
                        <w:t> 146 plus over 30 contracted staff for medical services,</w:t>
                      </w:r>
                      <w:r w:rsidRPr="00BA6D39">
                        <w:t xml:space="preserve"> mental health, substance abuse and educational services.</w:t>
                      </w:r>
                    </w:p>
                    <w:p w:rsidR="00C1372C" w:rsidRPr="00BA6D39" w:rsidRDefault="00C1372C" w:rsidP="00C1372C">
                      <w:pPr>
                        <w:shd w:val="clear" w:color="auto" w:fill="FFFFFF"/>
                        <w:spacing w:after="0" w:line="240" w:lineRule="auto"/>
                        <w:rPr>
                          <w:rFonts w:ascii="Arial" w:eastAsia="Times New Roman" w:hAnsi="Arial" w:cs="Arial"/>
                          <w:color w:val="000000"/>
                          <w:sz w:val="24"/>
                          <w:szCs w:val="24"/>
                        </w:rPr>
                      </w:pPr>
                    </w:p>
                    <w:p w:rsidR="00C1372C" w:rsidRDefault="00C1372C"/>
                  </w:txbxContent>
                </v:textbox>
              </v:shape>
            </w:pict>
          </mc:Fallback>
        </mc:AlternateContent>
      </w:r>
      <w:r w:rsidRPr="007E313A">
        <w:rPr>
          <w:rFonts w:ascii="Times New Roman" w:hAnsi="Times New Roman" w:cs="Times New Roman"/>
          <w:noProof/>
        </w:rPr>
        <w:drawing>
          <wp:inline distT="0" distB="0" distL="0" distR="0" wp14:anchorId="4D455FCF" wp14:editId="797953A6">
            <wp:extent cx="3216748" cy="2118360"/>
            <wp:effectExtent l="0" t="0" r="3175" b="0"/>
            <wp:docPr id="4" name="Picture 4" descr="Mountainview Youth Development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view Youth Development Cente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7929" cy="2119138"/>
                    </a:xfrm>
                    <a:prstGeom prst="rect">
                      <a:avLst/>
                    </a:prstGeom>
                    <a:noFill/>
                    <a:ln>
                      <a:noFill/>
                    </a:ln>
                  </pic:spPr>
                </pic:pic>
              </a:graphicData>
            </a:graphic>
          </wp:inline>
        </w:drawing>
      </w:r>
      <w:r w:rsidR="00C1372C" w:rsidRPr="007E313A">
        <w:rPr>
          <w:rFonts w:ascii="Times New Roman" w:eastAsia="Times New Roman" w:hAnsi="Times New Roman" w:cs="Times New Roman"/>
          <w:noProof/>
          <w:color w:val="000000"/>
        </w:rPr>
        <w:t xml:space="preserve"> </w:t>
      </w:r>
    </w:p>
    <w:p w:rsidR="00BA6D39" w:rsidRPr="007E313A" w:rsidRDefault="00BA6D39" w:rsidP="00BA6D39">
      <w:pPr>
        <w:shd w:val="clear" w:color="auto" w:fill="FFFFFF"/>
        <w:spacing w:after="0" w:line="240" w:lineRule="auto"/>
        <w:rPr>
          <w:rFonts w:ascii="Times New Roman" w:eastAsia="Times New Roman" w:hAnsi="Times New Roman" w:cs="Times New Roman"/>
          <w:color w:val="000000"/>
        </w:rPr>
      </w:pPr>
    </w:p>
    <w:p w:rsidR="00BA6D39" w:rsidRPr="00A10AD0" w:rsidRDefault="007C55ED" w:rsidP="00543B4E">
      <w:pPr>
        <w:rPr>
          <w:rFonts w:ascii="Times New Roman" w:hAnsi="Times New Roman" w:cs="Times New Roman"/>
          <w:sz w:val="24"/>
          <w:szCs w:val="24"/>
        </w:rPr>
      </w:pPr>
      <w:r w:rsidRPr="00A10AD0">
        <w:rPr>
          <w:rFonts w:ascii="Times New Roman" w:hAnsi="Times New Roman" w:cs="Times New Roman"/>
          <w:b/>
          <w:bCs/>
          <w:sz w:val="24"/>
          <w:szCs w:val="24"/>
        </w:rPr>
        <w:t>M</w:t>
      </w:r>
      <w:r w:rsidR="00BA6D39" w:rsidRPr="00A10AD0">
        <w:rPr>
          <w:rFonts w:ascii="Times New Roman" w:hAnsi="Times New Roman" w:cs="Times New Roman"/>
          <w:b/>
          <w:bCs/>
          <w:sz w:val="24"/>
          <w:szCs w:val="24"/>
        </w:rPr>
        <w:t>ission Statement: JUVENILE:</w:t>
      </w:r>
      <w:r w:rsidR="00BA6D39" w:rsidRPr="00A10AD0">
        <w:rPr>
          <w:rFonts w:ascii="Times New Roman" w:hAnsi="Times New Roman" w:cs="Times New Roman"/>
          <w:sz w:val="24"/>
          <w:szCs w:val="24"/>
        </w:rPr>
        <w:t> The mission of the juvenile facilities is to provide treatment and services within a safe, secure environment that enables youth to develop pro-social skills and competencies promoting public safety by reducing the likelihood of re-offending.</w:t>
      </w:r>
    </w:p>
    <w:p w:rsidR="00BA6D39" w:rsidRPr="00A10AD0" w:rsidRDefault="00BA6D39" w:rsidP="00543B4E">
      <w:pPr>
        <w:rPr>
          <w:rFonts w:ascii="Times New Roman" w:hAnsi="Times New Roman" w:cs="Times New Roman"/>
          <w:sz w:val="24"/>
          <w:szCs w:val="24"/>
        </w:rPr>
      </w:pPr>
      <w:r w:rsidRPr="00A10AD0">
        <w:rPr>
          <w:rFonts w:ascii="Times New Roman" w:hAnsi="Times New Roman" w:cs="Times New Roman"/>
          <w:b/>
          <w:bCs/>
          <w:sz w:val="24"/>
          <w:szCs w:val="24"/>
        </w:rPr>
        <w:t>Mission Statement: YAOP: </w:t>
      </w:r>
      <w:r w:rsidRPr="00A10AD0">
        <w:rPr>
          <w:rFonts w:ascii="Times New Roman" w:hAnsi="Times New Roman" w:cs="Times New Roman"/>
          <w:sz w:val="24"/>
          <w:szCs w:val="24"/>
        </w:rPr>
        <w:t>The Young Adult Offender Program exists to serve incarcerated young adult offenders who require evidenced-based programs and services that are designed to meet individual risks and needs. We aspire to promote life-long skills that are focused on reducing the likelihood of reoffending while encouraging pro-social thinking and behaviors, in a safe and secure environment</w:t>
      </w:r>
    </w:p>
    <w:p w:rsidR="00BA6D39" w:rsidRPr="00A10AD0" w:rsidRDefault="00BA6D39" w:rsidP="00543B4E">
      <w:pPr>
        <w:rPr>
          <w:rFonts w:ascii="Times New Roman" w:hAnsi="Times New Roman" w:cs="Times New Roman"/>
          <w:sz w:val="24"/>
          <w:szCs w:val="24"/>
        </w:rPr>
      </w:pPr>
      <w:r w:rsidRPr="00A10AD0">
        <w:rPr>
          <w:rFonts w:ascii="Times New Roman" w:hAnsi="Times New Roman" w:cs="Times New Roman"/>
          <w:sz w:val="24"/>
          <w:szCs w:val="24"/>
        </w:rPr>
        <w:t>The </w:t>
      </w:r>
      <w:r w:rsidRPr="00A10AD0">
        <w:rPr>
          <w:rFonts w:ascii="Times New Roman" w:hAnsi="Times New Roman" w:cs="Times New Roman"/>
          <w:b/>
          <w:bCs/>
          <w:sz w:val="24"/>
          <w:szCs w:val="24"/>
        </w:rPr>
        <w:t>Mountain View Youth Development Center</w:t>
      </w:r>
      <w:r w:rsidRPr="00A10AD0">
        <w:rPr>
          <w:rFonts w:ascii="Times New Roman" w:hAnsi="Times New Roman" w:cs="Times New Roman"/>
          <w:sz w:val="24"/>
          <w:szCs w:val="24"/>
        </w:rPr>
        <w:t xml:space="preserve">, located in Charleston, Maine, is a 133-bed correctional facility that houses juvenile male offenders from 11-21 years of age committed to the Department of Corrections; young male and female offenders for detention holds; and with the opening of </w:t>
      </w:r>
      <w:r w:rsidRPr="00C865BD">
        <w:rPr>
          <w:rFonts w:ascii="Times New Roman" w:hAnsi="Times New Roman" w:cs="Times New Roman"/>
          <w:b/>
          <w:sz w:val="24"/>
          <w:szCs w:val="24"/>
        </w:rPr>
        <w:t>a </w:t>
      </w:r>
      <w:r w:rsidRPr="00C865BD">
        <w:rPr>
          <w:rFonts w:ascii="Times New Roman" w:hAnsi="Times New Roman" w:cs="Times New Roman"/>
          <w:b/>
          <w:bCs/>
          <w:sz w:val="24"/>
          <w:szCs w:val="24"/>
        </w:rPr>
        <w:t>new program in 2014,</w:t>
      </w:r>
      <w:r w:rsidRPr="00C865BD">
        <w:rPr>
          <w:rFonts w:ascii="Times New Roman" w:hAnsi="Times New Roman" w:cs="Times New Roman"/>
          <w:b/>
          <w:sz w:val="24"/>
          <w:szCs w:val="24"/>
        </w:rPr>
        <w:t> </w:t>
      </w:r>
      <w:r w:rsidRPr="00C865BD">
        <w:rPr>
          <w:rFonts w:ascii="Times New Roman" w:hAnsi="Times New Roman" w:cs="Times New Roman"/>
          <w:b/>
          <w:bCs/>
          <w:sz w:val="24"/>
          <w:szCs w:val="24"/>
        </w:rPr>
        <w:t>young adult male offenders</w:t>
      </w:r>
      <w:r w:rsidRPr="00C865BD">
        <w:rPr>
          <w:rFonts w:ascii="Times New Roman" w:hAnsi="Times New Roman" w:cs="Times New Roman"/>
          <w:b/>
          <w:sz w:val="24"/>
          <w:szCs w:val="24"/>
        </w:rPr>
        <w:t> </w:t>
      </w:r>
      <w:r w:rsidRPr="00C865BD">
        <w:rPr>
          <w:rFonts w:ascii="Times New Roman" w:hAnsi="Times New Roman" w:cs="Times New Roman"/>
          <w:b/>
          <w:bCs/>
          <w:sz w:val="24"/>
          <w:szCs w:val="24"/>
        </w:rPr>
        <w:t>from 18-25</w:t>
      </w:r>
      <w:r w:rsidRPr="00C865BD">
        <w:rPr>
          <w:rFonts w:ascii="Times New Roman" w:hAnsi="Times New Roman" w:cs="Times New Roman"/>
          <w:b/>
          <w:sz w:val="24"/>
          <w:szCs w:val="24"/>
        </w:rPr>
        <w:t> </w:t>
      </w:r>
      <w:r w:rsidRPr="00C865BD">
        <w:rPr>
          <w:rFonts w:ascii="Times New Roman" w:hAnsi="Times New Roman" w:cs="Times New Roman"/>
          <w:b/>
          <w:bCs/>
          <w:sz w:val="24"/>
          <w:szCs w:val="24"/>
        </w:rPr>
        <w:t>years of age</w:t>
      </w:r>
      <w:r w:rsidRPr="00C865BD">
        <w:rPr>
          <w:rFonts w:ascii="Times New Roman" w:hAnsi="Times New Roman" w:cs="Times New Roman"/>
          <w:b/>
          <w:sz w:val="24"/>
          <w:szCs w:val="24"/>
        </w:rPr>
        <w:t>.</w:t>
      </w:r>
      <w:r w:rsidRPr="00A10AD0">
        <w:rPr>
          <w:rFonts w:ascii="Times New Roman" w:hAnsi="Times New Roman" w:cs="Times New Roman"/>
          <w:sz w:val="24"/>
          <w:szCs w:val="24"/>
        </w:rPr>
        <w:t>  The facility serves the State of Maine counties of Aroostook, Hancock, Penobscot, Piscataquis, Somerset, Waldo, and Washington for juvenile detention and commitment, and receives young adult male prisoners (18-25) selected from the Maine Correctional Center to participate in rehabilitative programming.</w:t>
      </w:r>
    </w:p>
    <w:p w:rsidR="00BA6D39" w:rsidRPr="00A10AD0" w:rsidRDefault="00BA6D39" w:rsidP="00543B4E">
      <w:pPr>
        <w:rPr>
          <w:rFonts w:ascii="Times New Roman" w:hAnsi="Times New Roman" w:cs="Times New Roman"/>
          <w:sz w:val="24"/>
          <w:szCs w:val="24"/>
        </w:rPr>
      </w:pPr>
      <w:r w:rsidRPr="00A10AD0">
        <w:rPr>
          <w:rFonts w:ascii="Times New Roman" w:hAnsi="Times New Roman" w:cs="Times New Roman"/>
          <w:sz w:val="24"/>
          <w:szCs w:val="24"/>
        </w:rPr>
        <w:lastRenderedPageBreak/>
        <w:t>Mountain View provides alternative education programming that offers all</w:t>
      </w:r>
      <w:r w:rsidRPr="00A10AD0">
        <w:rPr>
          <w:rFonts w:ascii="Times New Roman" w:hAnsi="Times New Roman" w:cs="Times New Roman"/>
          <w:sz w:val="24"/>
          <w:szCs w:val="24"/>
          <w:u w:val="single"/>
        </w:rPr>
        <w:t> </w:t>
      </w:r>
      <w:r w:rsidRPr="00A10AD0">
        <w:rPr>
          <w:rFonts w:ascii="Times New Roman" w:hAnsi="Times New Roman" w:cs="Times New Roman"/>
          <w:sz w:val="24"/>
          <w:szCs w:val="24"/>
        </w:rPr>
        <w:t>educational requirements and special education services for juveniles. Vocational programs provide classes for special interests in Culinary and Carpentry. Professional staff offer both individual and family therapeutic treatment; psychological and cognitive behavioral therapies; religious, recreational and substance abuse services with 24 hour medical services.</w:t>
      </w:r>
    </w:p>
    <w:p w:rsidR="00BA6D39" w:rsidRDefault="00BA6D39" w:rsidP="00543B4E">
      <w:pPr>
        <w:rPr>
          <w:rFonts w:ascii="Times New Roman" w:hAnsi="Times New Roman" w:cs="Times New Roman"/>
          <w:sz w:val="24"/>
          <w:szCs w:val="24"/>
        </w:rPr>
      </w:pPr>
      <w:r w:rsidRPr="00A10AD0">
        <w:rPr>
          <w:rFonts w:ascii="Times New Roman" w:hAnsi="Times New Roman" w:cs="Times New Roman"/>
          <w:b/>
          <w:bCs/>
          <w:sz w:val="24"/>
          <w:szCs w:val="24"/>
        </w:rPr>
        <w:t>In April 2014</w:t>
      </w:r>
      <w:r w:rsidRPr="00A10AD0">
        <w:rPr>
          <w:rFonts w:ascii="Times New Roman" w:hAnsi="Times New Roman" w:cs="Times New Roman"/>
          <w:sz w:val="24"/>
          <w:szCs w:val="24"/>
        </w:rPr>
        <w:t>, while still serving a reduced juvenile population, the facility expanded its programming and services to </w:t>
      </w:r>
      <w:r w:rsidRPr="00A10AD0">
        <w:rPr>
          <w:rFonts w:ascii="Times New Roman" w:hAnsi="Times New Roman" w:cs="Times New Roman"/>
          <w:b/>
          <w:bCs/>
          <w:sz w:val="24"/>
          <w:szCs w:val="24"/>
        </w:rPr>
        <w:t>Young Adult Male Offenders ages 18-25 </w:t>
      </w:r>
      <w:r w:rsidRPr="00A10AD0">
        <w:rPr>
          <w:rFonts w:ascii="Times New Roman" w:hAnsi="Times New Roman" w:cs="Times New Roman"/>
          <w:sz w:val="24"/>
          <w:szCs w:val="24"/>
        </w:rPr>
        <w:t>that could greatly benefit from the continued educational, therapeutic and substance abuse services that facility staff were already providing to juveniles.  All young adults have an individualized Case Plan designed to address their specific risk and needs. They are required to complete their education requirements for High School Diplomas or GED/HiSET. They participate in programs for Aggression Replacement Therapy and Thinking for a Change, substance abuse and mental health therapies; religious and recreational programs. Vocational training skills are offered in Culinary, Carpentry and Small Engines, along with the Employment Skills Preparation Program which includes National Center for Construction Education and Research (NCCER) course including OSHA 10 safety programs certificate course. These skills prepare them for transfer to minimum custody facilities and work release programs, and provide eligibility for Supervised Community Confinement.  </w:t>
      </w:r>
    </w:p>
    <w:p w:rsidR="00E73066" w:rsidRDefault="00E73066" w:rsidP="00543B4E">
      <w:pPr>
        <w:rPr>
          <w:rFonts w:ascii="Times New Roman" w:hAnsi="Times New Roman" w:cs="Times New Roman"/>
          <w:sz w:val="24"/>
          <w:szCs w:val="24"/>
        </w:rPr>
      </w:pPr>
    </w:p>
    <w:p w:rsidR="009F468C" w:rsidRDefault="009F468C" w:rsidP="00543B4E">
      <w:pPr>
        <w:rPr>
          <w:rFonts w:ascii="Times New Roman" w:hAnsi="Times New Roman" w:cs="Times New Roman"/>
          <w:sz w:val="24"/>
          <w:szCs w:val="24"/>
        </w:rPr>
      </w:pPr>
    </w:p>
    <w:p w:rsidR="009F468C" w:rsidRDefault="009F468C" w:rsidP="00543B4E">
      <w:pPr>
        <w:rPr>
          <w:rFonts w:ascii="Times New Roman" w:hAnsi="Times New Roman" w:cs="Times New Roman"/>
          <w:sz w:val="24"/>
          <w:szCs w:val="24"/>
        </w:rPr>
      </w:pPr>
      <w:r w:rsidRPr="009F468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5F107C3" wp14:editId="3AC3C983">
                <wp:simplePos x="0" y="0"/>
                <wp:positionH relativeFrom="column">
                  <wp:posOffset>0</wp:posOffset>
                </wp:positionH>
                <wp:positionV relativeFrom="paragraph">
                  <wp:posOffset>57150</wp:posOffset>
                </wp:positionV>
                <wp:extent cx="5486400" cy="268605"/>
                <wp:effectExtent l="0" t="0" r="19050" b="171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8605"/>
                        </a:xfrm>
                        <a:prstGeom prst="rect">
                          <a:avLst/>
                        </a:prstGeom>
                        <a:solidFill>
                          <a:srgbClr val="FFFFFF"/>
                        </a:solidFill>
                        <a:ln w="9525">
                          <a:solidFill>
                            <a:srgbClr val="000000"/>
                          </a:solidFill>
                          <a:miter lim="800000"/>
                          <a:headEnd/>
                          <a:tailEnd/>
                        </a:ln>
                      </wps:spPr>
                      <wps:txbx>
                        <w:txbxContent>
                          <w:p w:rsidR="009F468C" w:rsidRDefault="009F468C" w:rsidP="009F468C">
                            <w:pPr>
                              <w:ind w:left="720" w:firstLine="720"/>
                            </w:pPr>
                            <w:r>
                              <w:t xml:space="preserve">MountainView Youth Development Center (Juvenile)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4.5pt;width:6in;height:2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">
                <v:textbox>
                  <w:txbxContent>
                    <w:p w:rsidR="009F468C" w:rsidRDefault="009F468C" w:rsidP="009F468C">
                      <w:pPr>
                        <w:ind w:left="720" w:firstLine="720"/>
                      </w:pPr>
                      <w:r>
                        <w:t xml:space="preserve">MountainView Youth Development Center (Juvenile) Data </w:t>
                      </w:r>
                    </w:p>
                  </w:txbxContent>
                </v:textbox>
              </v:shape>
            </w:pict>
          </mc:Fallback>
        </mc:AlternateContent>
      </w:r>
    </w:p>
    <w:p w:rsidR="009F468C" w:rsidRDefault="009F468C" w:rsidP="00543B4E">
      <w:pPr>
        <w:rPr>
          <w:rFonts w:ascii="Times New Roman" w:hAnsi="Times New Roman" w:cs="Times New Roman"/>
          <w:sz w:val="24"/>
          <w:szCs w:val="24"/>
        </w:rPr>
      </w:pPr>
      <w:r>
        <w:rPr>
          <w:noProof/>
        </w:rPr>
        <w:drawing>
          <wp:inline distT="0" distB="0" distL="0" distR="0" wp14:anchorId="05EB6677" wp14:editId="32C6A997">
            <wp:extent cx="5486400" cy="32004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2B05" w:rsidRPr="00A10AD0" w:rsidRDefault="00B52B05" w:rsidP="00543B4E">
      <w:pPr>
        <w:rPr>
          <w:rFonts w:ascii="Times New Roman" w:hAnsi="Times New Roman" w:cs="Times New Roman"/>
          <w:sz w:val="24"/>
          <w:szCs w:val="24"/>
        </w:rPr>
      </w:pPr>
    </w:p>
    <w:p w:rsidR="00413590" w:rsidRDefault="00413590" w:rsidP="00543B4E"/>
    <w:p w:rsidR="009F468C" w:rsidRDefault="009F468C" w:rsidP="00543B4E"/>
    <w:p w:rsidR="009F468C" w:rsidRDefault="009F468C" w:rsidP="00543B4E"/>
    <w:p w:rsidR="009F468C" w:rsidRDefault="009F468C" w:rsidP="00543B4E"/>
    <w:p w:rsidR="00413590" w:rsidRDefault="00413590" w:rsidP="00543B4E">
      <w:pPr>
        <w:rPr>
          <w:rFonts w:ascii="Times New Roman" w:hAnsi="Times New Roman" w:cs="Times New Roman"/>
        </w:rPr>
      </w:pPr>
    </w:p>
    <w:p w:rsidR="00D46EEE" w:rsidRDefault="00710396" w:rsidP="00543B4E">
      <w:pPr>
        <w:rPr>
          <w:rFonts w:ascii="Times New Roman" w:hAnsi="Times New Roman" w:cs="Times New Roman"/>
        </w:rPr>
      </w:pPr>
      <w:r w:rsidRPr="00413590">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488A50CF" wp14:editId="7D4AE691">
                <wp:simplePos x="0" y="0"/>
                <wp:positionH relativeFrom="column">
                  <wp:posOffset>7620</wp:posOffset>
                </wp:positionH>
                <wp:positionV relativeFrom="paragraph">
                  <wp:posOffset>-335915</wp:posOffset>
                </wp:positionV>
                <wp:extent cx="5478780" cy="335915"/>
                <wp:effectExtent l="0" t="0" r="26670" b="260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35915"/>
                        </a:xfrm>
                        <a:prstGeom prst="rect">
                          <a:avLst/>
                        </a:prstGeom>
                        <a:solidFill>
                          <a:srgbClr val="FFFFFF"/>
                        </a:solidFill>
                        <a:ln w="9525">
                          <a:solidFill>
                            <a:srgbClr val="000000"/>
                          </a:solidFill>
                          <a:miter lim="800000"/>
                          <a:headEnd/>
                          <a:tailEnd/>
                        </a:ln>
                      </wps:spPr>
                      <wps:txbx>
                        <w:txbxContent>
                          <w:p w:rsidR="00413590" w:rsidRDefault="00413590" w:rsidP="00413590">
                            <w:pPr>
                              <w:ind w:left="720" w:firstLine="720"/>
                            </w:pPr>
                            <w:r>
                              <w:t xml:space="preserve">MountainView Youth Development Center (YAOP)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pt;margin-top:-26.45pt;width:431.4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">
                <v:textbox>
                  <w:txbxContent>
                    <w:p w:rsidR="00413590" w:rsidRDefault="00413590" w:rsidP="00413590">
                      <w:pPr>
                        <w:ind w:left="720" w:firstLine="720"/>
                      </w:pPr>
                      <w:r>
                        <w:t xml:space="preserve">MountainView Youth Development Center (YAOP) Data </w:t>
                      </w:r>
                    </w:p>
                  </w:txbxContent>
                </v:textbox>
              </v:shape>
            </w:pict>
          </mc:Fallback>
        </mc:AlternateContent>
      </w:r>
      <w:r w:rsidR="00E86815">
        <w:rPr>
          <w:noProof/>
        </w:rPr>
        <w:drawing>
          <wp:inline distT="0" distB="0" distL="0" distR="0" wp14:anchorId="395C5A00" wp14:editId="26F57CDB">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6220" w:rsidRDefault="003C6220" w:rsidP="00543B4E">
      <w:pPr>
        <w:rPr>
          <w:rFonts w:ascii="Times New Roman" w:hAnsi="Times New Roman" w:cs="Times New Roman"/>
        </w:rPr>
      </w:pPr>
    </w:p>
    <w:p w:rsidR="0079537F" w:rsidRDefault="0079537F" w:rsidP="00543B4E">
      <w:pPr>
        <w:rPr>
          <w:rFonts w:ascii="Times New Roman" w:hAnsi="Times New Roman" w:cs="Times New Roman"/>
        </w:rPr>
      </w:pPr>
    </w:p>
    <w:p w:rsidR="0079537F" w:rsidRDefault="0079537F" w:rsidP="00543B4E">
      <w:pPr>
        <w:rPr>
          <w:rFonts w:ascii="Times New Roman" w:hAnsi="Times New Roman" w:cs="Times New Roman"/>
        </w:rPr>
      </w:pPr>
    </w:p>
    <w:p w:rsidR="0079537F" w:rsidRDefault="0079537F" w:rsidP="00543B4E">
      <w:pPr>
        <w:rPr>
          <w:rFonts w:ascii="Times New Roman" w:hAnsi="Times New Roman" w:cs="Times New Roman"/>
        </w:rPr>
      </w:pPr>
    </w:p>
    <w:p w:rsidR="0079537F" w:rsidRDefault="0079537F" w:rsidP="00543B4E">
      <w:pPr>
        <w:rPr>
          <w:rFonts w:ascii="Times New Roman" w:hAnsi="Times New Roman" w:cs="Times New Roman"/>
        </w:rPr>
      </w:pPr>
    </w:p>
    <w:p w:rsidR="007427C7" w:rsidRPr="007E313A" w:rsidRDefault="007C55ED" w:rsidP="007C55ED">
      <w:pPr>
        <w:pStyle w:val="NoSpacing"/>
        <w:rPr>
          <w:rFonts w:ascii="Times New Roman" w:hAnsi="Times New Roman" w:cs="Times New Roman"/>
        </w:rPr>
      </w:pPr>
      <w:r w:rsidRPr="007E313A">
        <w:rPr>
          <w:rFonts w:ascii="Times New Roman" w:eastAsia="Times New Roman" w:hAnsi="Times New Roman" w:cs="Times New Roman"/>
          <w:noProof/>
          <w:color w:val="333333"/>
          <w:kern w:val="36"/>
        </w:rPr>
        <mc:AlternateContent>
          <mc:Choice Requires="wps">
            <w:drawing>
              <wp:anchor distT="0" distB="0" distL="114300" distR="114300" simplePos="0" relativeHeight="251671552" behindDoc="0" locked="0" layoutInCell="1" allowOverlap="1" wp14:anchorId="3E8B0423" wp14:editId="762A7DB7">
                <wp:simplePos x="0" y="0"/>
                <wp:positionH relativeFrom="column">
                  <wp:posOffset>3634740</wp:posOffset>
                </wp:positionH>
                <wp:positionV relativeFrom="paragraph">
                  <wp:posOffset>26670</wp:posOffset>
                </wp:positionV>
                <wp:extent cx="3563620" cy="193548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935480"/>
                        </a:xfrm>
                        <a:prstGeom prst="rect">
                          <a:avLst/>
                        </a:prstGeom>
                        <a:solidFill>
                          <a:srgbClr val="FFFFFF"/>
                        </a:solidFill>
                        <a:ln w="9525">
                          <a:noFill/>
                          <a:miter lim="800000"/>
                          <a:headEnd/>
                          <a:tailEnd/>
                        </a:ln>
                      </wps:spPr>
                      <wps:txbx>
                        <w:txbxContent>
                          <w:p w:rsidR="007C55ED" w:rsidRPr="007C55ED" w:rsidRDefault="007C55ED">
                            <w:pPr>
                              <w:rPr>
                                <w:rFonts w:ascii="Georgia" w:hAnsi="Georgia"/>
                                <w:sz w:val="36"/>
                                <w:szCs w:val="36"/>
                              </w:rPr>
                            </w:pPr>
                            <w:r w:rsidRPr="007C55ED">
                              <w:rPr>
                                <w:rFonts w:ascii="Georgia" w:hAnsi="Georgia"/>
                                <w:sz w:val="36"/>
                                <w:szCs w:val="36"/>
                              </w:rPr>
                              <w:t>Southern Maine Re-</w:t>
                            </w:r>
                            <w:r w:rsidR="002B7AF9">
                              <w:rPr>
                                <w:rFonts w:ascii="Georgia" w:hAnsi="Georgia"/>
                                <w:sz w:val="36"/>
                                <w:szCs w:val="36"/>
                              </w:rPr>
                              <w:t>E</w:t>
                            </w:r>
                            <w:r w:rsidRPr="007C55ED">
                              <w:rPr>
                                <w:rFonts w:ascii="Georgia" w:hAnsi="Georgia"/>
                                <w:sz w:val="36"/>
                                <w:szCs w:val="36"/>
                              </w:rPr>
                              <w:t xml:space="preserve">ntry Center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2 Layman Way Alfred, ME 04002</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Tel: (207) 490</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 xml:space="preserve">5205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Director of Female Services</w:t>
                            </w:r>
                            <w:r w:rsidR="00E9168C" w:rsidRPr="002B7AF9">
                              <w:rPr>
                                <w:rFonts w:ascii="Times New Roman" w:hAnsi="Times New Roman" w:cs="Times New Roman"/>
                                <w:sz w:val="24"/>
                                <w:szCs w:val="24"/>
                              </w:rPr>
                              <w:t xml:space="preserve">:  Amanda Woolford </w:t>
                            </w:r>
                          </w:p>
                          <w:p w:rsidR="00E9168C" w:rsidRPr="002B7AF9" w:rsidRDefault="00F61302" w:rsidP="00E9168C">
                            <w:pPr>
                              <w:pStyle w:val="NoSpacing"/>
                              <w:rPr>
                                <w:rFonts w:ascii="Times New Roman" w:hAnsi="Times New Roman" w:cs="Times New Roman"/>
                                <w:sz w:val="24"/>
                                <w:szCs w:val="24"/>
                              </w:rPr>
                            </w:pPr>
                            <w:r w:rsidRPr="002B7AF9">
                              <w:rPr>
                                <w:rFonts w:ascii="Times New Roman" w:hAnsi="Times New Roman" w:cs="Times New Roman"/>
                                <w:sz w:val="24"/>
                                <w:szCs w:val="24"/>
                              </w:rPr>
                              <w:t>Unit Manager</w:t>
                            </w:r>
                            <w:r w:rsidR="00E9168C" w:rsidRPr="002B7AF9">
                              <w:rPr>
                                <w:rFonts w:ascii="Times New Roman" w:hAnsi="Times New Roman" w:cs="Times New Roman"/>
                                <w:sz w:val="24"/>
                                <w:szCs w:val="24"/>
                              </w:rPr>
                              <w:t>:  Jennifer Needham</w:t>
                            </w:r>
                          </w:p>
                          <w:p w:rsidR="00F61302" w:rsidRPr="002B7AF9" w:rsidRDefault="00F61302" w:rsidP="00F61302">
                            <w:pPr>
                              <w:pStyle w:val="NoSpacing"/>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bCs/>
                                <w:color w:val="000000"/>
                                <w:sz w:val="24"/>
                                <w:szCs w:val="24"/>
                                <w:shd w:val="clear" w:color="auto" w:fill="FFFFFF"/>
                              </w:rPr>
                              <w:t>:</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bCs/>
                                <w:color w:val="000000"/>
                                <w:sz w:val="24"/>
                                <w:szCs w:val="24"/>
                                <w:shd w:val="clear" w:color="auto" w:fill="FFFFFF"/>
                              </w:rPr>
                              <w:t xml:space="preserve">: </w:t>
                            </w:r>
                            <w:r w:rsidRPr="002B7AF9">
                              <w:rPr>
                                <w:rFonts w:ascii="Times New Roman" w:eastAsia="Times New Roman" w:hAnsi="Times New Roman" w:cs="Times New Roman"/>
                                <w:color w:val="000000"/>
                                <w:sz w:val="24"/>
                                <w:szCs w:val="24"/>
                                <w:shd w:val="clear" w:color="auto" w:fill="FFFFFF"/>
                              </w:rPr>
                              <w:t>Minimum/Community (Less than 3 years r</w:t>
                            </w:r>
                            <w:r w:rsidRPr="002B7AF9">
                              <w:rPr>
                                <w:rFonts w:ascii="Times New Roman" w:eastAsia="Times New Roman" w:hAnsi="Times New Roman" w:cs="Times New Roman"/>
                                <w:bCs/>
                                <w:color w:val="000000"/>
                                <w:sz w:val="24"/>
                                <w:szCs w:val="24"/>
                                <w:shd w:val="clear" w:color="auto" w:fill="FFFFFF"/>
                              </w:rPr>
                              <w:t>emaining on sentence</w:t>
                            </w:r>
                            <w:r w:rsidRPr="002B7AF9">
                              <w:rPr>
                                <w:rFonts w:ascii="Times New Roman" w:eastAsia="Times New Roman" w:hAnsi="Times New Roman" w:cs="Times New Roman"/>
                                <w:color w:val="000000"/>
                                <w:sz w:val="24"/>
                                <w:szCs w:val="24"/>
                                <w:shd w:val="clear" w:color="auto" w:fill="FFFFFF"/>
                              </w:rPr>
                              <w:t xml:space="preserv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w:t>
                            </w:r>
                            <w:r w:rsidRPr="002B7AF9">
                              <w:rPr>
                                <w:rFonts w:ascii="Times New Roman" w:eastAsia="Times New Roman" w:hAnsi="Times New Roman" w:cs="Times New Roman"/>
                                <w:bCs/>
                                <w:color w:val="000000"/>
                                <w:sz w:val="24"/>
                                <w:szCs w:val="24"/>
                                <w:shd w:val="clear" w:color="auto" w:fill="FFFFFF"/>
                              </w:rPr>
                              <w:t> </w:t>
                            </w:r>
                            <w:r w:rsidRPr="002B7AF9">
                              <w:rPr>
                                <w:rFonts w:ascii="Times New Roman" w:eastAsia="Times New Roman" w:hAnsi="Times New Roman" w:cs="Times New Roman"/>
                                <w:color w:val="000000"/>
                                <w:sz w:val="24"/>
                                <w:szCs w:val="24"/>
                                <w:shd w:val="clear" w:color="auto" w:fill="FFFFFF"/>
                              </w:rPr>
                              <w:t>65</w:t>
                            </w:r>
                          </w:p>
                          <w:p w:rsidR="00F61302" w:rsidRPr="00283EA1" w:rsidRDefault="00F61302" w:rsidP="00F61302">
                            <w:pPr>
                              <w:rPr>
                                <w:rFonts w:ascii="Georgia" w:eastAsia="Times New Roman" w:hAnsi="Georgia" w:cs="Times New Roman"/>
                                <w:color w:val="333333"/>
                                <w:kern w:val="36"/>
                                <w:sz w:val="28"/>
                                <w:szCs w:val="28"/>
                              </w:rPr>
                            </w:pPr>
                          </w:p>
                          <w:p w:rsidR="007C55ED" w:rsidRDefault="007C55ED"/>
                          <w:p w:rsidR="007C55ED" w:rsidRDefault="007C5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6.2pt;margin-top:2.1pt;width:280.6pt;height:15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" stroked="f">
                <v:textbox>
                  <w:txbxContent>
                    <w:p w:rsidR="007C55ED" w:rsidRPr="007C55ED" w:rsidRDefault="007C55ED">
                      <w:pPr>
                        <w:rPr>
                          <w:rFonts w:ascii="Georgia" w:hAnsi="Georgia"/>
                          <w:sz w:val="36"/>
                          <w:szCs w:val="36"/>
                        </w:rPr>
                      </w:pPr>
                      <w:r w:rsidRPr="007C55ED">
                        <w:rPr>
                          <w:rFonts w:ascii="Georgia" w:hAnsi="Georgia"/>
                          <w:sz w:val="36"/>
                          <w:szCs w:val="36"/>
                        </w:rPr>
                        <w:t>Southern Maine Re-</w:t>
                      </w:r>
                      <w:r w:rsidR="002B7AF9">
                        <w:rPr>
                          <w:rFonts w:ascii="Georgia" w:hAnsi="Georgia"/>
                          <w:sz w:val="36"/>
                          <w:szCs w:val="36"/>
                        </w:rPr>
                        <w:t>E</w:t>
                      </w:r>
                      <w:r w:rsidRPr="007C55ED">
                        <w:rPr>
                          <w:rFonts w:ascii="Georgia" w:hAnsi="Georgia"/>
                          <w:sz w:val="36"/>
                          <w:szCs w:val="36"/>
                        </w:rPr>
                        <w:t xml:space="preserve">ntry Center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2 Layman Way Alfred, ME 04002</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Tel: (207) 490</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 xml:space="preserve">5205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Director of Female Services</w:t>
                      </w:r>
                      <w:r w:rsidR="00E9168C" w:rsidRPr="002B7AF9">
                        <w:rPr>
                          <w:rFonts w:ascii="Times New Roman" w:hAnsi="Times New Roman" w:cs="Times New Roman"/>
                          <w:sz w:val="24"/>
                          <w:szCs w:val="24"/>
                        </w:rPr>
                        <w:t xml:space="preserve">:  Amanda Woolford </w:t>
                      </w:r>
                    </w:p>
                    <w:p w:rsidR="00E9168C" w:rsidRPr="002B7AF9" w:rsidRDefault="00F61302" w:rsidP="00E9168C">
                      <w:pPr>
                        <w:pStyle w:val="NoSpacing"/>
                        <w:rPr>
                          <w:rFonts w:ascii="Times New Roman" w:hAnsi="Times New Roman" w:cs="Times New Roman"/>
                          <w:sz w:val="24"/>
                          <w:szCs w:val="24"/>
                        </w:rPr>
                      </w:pPr>
                      <w:r w:rsidRPr="002B7AF9">
                        <w:rPr>
                          <w:rFonts w:ascii="Times New Roman" w:hAnsi="Times New Roman" w:cs="Times New Roman"/>
                          <w:sz w:val="24"/>
                          <w:szCs w:val="24"/>
                        </w:rPr>
                        <w:t>Unit Manager</w:t>
                      </w:r>
                      <w:r w:rsidR="00E9168C" w:rsidRPr="002B7AF9">
                        <w:rPr>
                          <w:rFonts w:ascii="Times New Roman" w:hAnsi="Times New Roman" w:cs="Times New Roman"/>
                          <w:sz w:val="24"/>
                          <w:szCs w:val="24"/>
                        </w:rPr>
                        <w:t>:  Jennifer Needham</w:t>
                      </w:r>
                    </w:p>
                    <w:p w:rsidR="00F61302" w:rsidRPr="002B7AF9" w:rsidRDefault="00F61302" w:rsidP="00F61302">
                      <w:pPr>
                        <w:pStyle w:val="NoSpacing"/>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bCs/>
                          <w:color w:val="000000"/>
                          <w:sz w:val="24"/>
                          <w:szCs w:val="24"/>
                          <w:shd w:val="clear" w:color="auto" w:fill="FFFFFF"/>
                        </w:rPr>
                        <w:t>:</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bCs/>
                          <w:color w:val="000000"/>
                          <w:sz w:val="24"/>
                          <w:szCs w:val="24"/>
                          <w:shd w:val="clear" w:color="auto" w:fill="FFFFFF"/>
                        </w:rPr>
                        <w:t xml:space="preserve">: </w:t>
                      </w:r>
                      <w:r w:rsidRPr="002B7AF9">
                        <w:rPr>
                          <w:rFonts w:ascii="Times New Roman" w:eastAsia="Times New Roman" w:hAnsi="Times New Roman" w:cs="Times New Roman"/>
                          <w:color w:val="000000"/>
                          <w:sz w:val="24"/>
                          <w:szCs w:val="24"/>
                          <w:shd w:val="clear" w:color="auto" w:fill="FFFFFF"/>
                        </w:rPr>
                        <w:t>Minimum/Community (Less than 3 years r</w:t>
                      </w:r>
                      <w:r w:rsidRPr="002B7AF9">
                        <w:rPr>
                          <w:rFonts w:ascii="Times New Roman" w:eastAsia="Times New Roman" w:hAnsi="Times New Roman" w:cs="Times New Roman"/>
                          <w:bCs/>
                          <w:color w:val="000000"/>
                          <w:sz w:val="24"/>
                          <w:szCs w:val="24"/>
                          <w:shd w:val="clear" w:color="auto" w:fill="FFFFFF"/>
                        </w:rPr>
                        <w:t>emaining on sentence</w:t>
                      </w:r>
                      <w:r w:rsidRPr="002B7AF9">
                        <w:rPr>
                          <w:rFonts w:ascii="Times New Roman" w:eastAsia="Times New Roman" w:hAnsi="Times New Roman" w:cs="Times New Roman"/>
                          <w:color w:val="000000"/>
                          <w:sz w:val="24"/>
                          <w:szCs w:val="24"/>
                          <w:shd w:val="clear" w:color="auto" w:fill="FFFFFF"/>
                        </w:rPr>
                        <w:t xml:space="preserv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w:t>
                      </w:r>
                      <w:r w:rsidRPr="002B7AF9">
                        <w:rPr>
                          <w:rFonts w:ascii="Times New Roman" w:eastAsia="Times New Roman" w:hAnsi="Times New Roman" w:cs="Times New Roman"/>
                          <w:bCs/>
                          <w:color w:val="000000"/>
                          <w:sz w:val="24"/>
                          <w:szCs w:val="24"/>
                          <w:shd w:val="clear" w:color="auto" w:fill="FFFFFF"/>
                        </w:rPr>
                        <w:t> </w:t>
                      </w:r>
                      <w:r w:rsidRPr="002B7AF9">
                        <w:rPr>
                          <w:rFonts w:ascii="Times New Roman" w:eastAsia="Times New Roman" w:hAnsi="Times New Roman" w:cs="Times New Roman"/>
                          <w:color w:val="000000"/>
                          <w:sz w:val="24"/>
                          <w:szCs w:val="24"/>
                          <w:shd w:val="clear" w:color="auto" w:fill="FFFFFF"/>
                        </w:rPr>
                        <w:t>65</w:t>
                      </w:r>
                    </w:p>
                    <w:p w:rsidR="00F61302" w:rsidRPr="00283EA1" w:rsidRDefault="00F61302" w:rsidP="00F61302">
                      <w:pPr>
                        <w:rPr>
                          <w:rFonts w:ascii="Georgia" w:eastAsia="Times New Roman" w:hAnsi="Georgia" w:cs="Times New Roman"/>
                          <w:color w:val="333333"/>
                          <w:kern w:val="36"/>
                          <w:sz w:val="28"/>
                          <w:szCs w:val="28"/>
                        </w:rPr>
                      </w:pPr>
                    </w:p>
                    <w:p w:rsidR="007C55ED" w:rsidRDefault="007C55ED"/>
                    <w:p w:rsidR="007C55ED" w:rsidRDefault="007C55ED"/>
                  </w:txbxContent>
                </v:textbox>
              </v:shape>
            </w:pict>
          </mc:Fallback>
        </mc:AlternateContent>
      </w:r>
      <w:r w:rsidRPr="007E313A">
        <w:rPr>
          <w:rFonts w:ascii="Times New Roman" w:eastAsia="Times New Roman" w:hAnsi="Times New Roman" w:cs="Times New Roman"/>
          <w:noProof/>
          <w:color w:val="000000"/>
        </w:rPr>
        <w:drawing>
          <wp:inline distT="0" distB="0" distL="0" distR="0" wp14:anchorId="5725CEDD" wp14:editId="607DD803">
            <wp:extent cx="3512820" cy="1882140"/>
            <wp:effectExtent l="0" t="0" r="0" b="3810"/>
            <wp:docPr id="9" name="Picture 4" descr="http://www.state.me.us/corrections/facilities/wrc/images/SMRC%2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te.me.us/corrections/facilities/wrc/images/SMRC%2005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12820" cy="1882140"/>
                    </a:xfrm>
                    <a:prstGeom prst="rect">
                      <a:avLst/>
                    </a:prstGeom>
                    <a:noFill/>
                    <a:ln>
                      <a:noFill/>
                    </a:ln>
                  </pic:spPr>
                </pic:pic>
              </a:graphicData>
            </a:graphic>
          </wp:inline>
        </w:drawing>
      </w:r>
    </w:p>
    <w:p w:rsidR="00A34EBC" w:rsidRPr="007E313A" w:rsidRDefault="00A34EBC" w:rsidP="00A34EBC">
      <w:pPr>
        <w:spacing w:after="0" w:line="240" w:lineRule="auto"/>
        <w:rPr>
          <w:rFonts w:ascii="Times New Roman" w:eastAsia="Times New Roman" w:hAnsi="Times New Roman" w:cs="Times New Roman"/>
        </w:rPr>
      </w:pP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Southern Maine Re-entry Center (SMRC) is designed to give women the skills and experience they need to successfully live as positive citizens and employees after they transition from state correctional facilities into their home communities.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An emphasis is placed on reducing their risks of reoffending and on increasing their positive outcomes.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Positive outcomes include attributes such as</w:t>
      </w:r>
      <w:r w:rsidR="00E274D7" w:rsidRPr="002B7AF9">
        <w:rPr>
          <w:rFonts w:ascii="Times New Roman" w:hAnsi="Times New Roman" w:cs="Times New Roman"/>
          <w:sz w:val="24"/>
          <w:szCs w:val="24"/>
        </w:rPr>
        <w:t xml:space="preserve">: </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Being</w:t>
      </w:r>
      <w:r w:rsidR="00A34EBC" w:rsidRPr="002B7AF9">
        <w:rPr>
          <w:rFonts w:ascii="Times New Roman" w:hAnsi="Times New Roman" w:cs="Times New Roman"/>
          <w:sz w:val="24"/>
          <w:szCs w:val="24"/>
        </w:rPr>
        <w:t xml:space="preserve"> employed in </w:t>
      </w:r>
      <w:r w:rsidR="002B7AF9">
        <w:rPr>
          <w:rFonts w:ascii="Times New Roman" w:hAnsi="Times New Roman" w:cs="Times New Roman"/>
          <w:sz w:val="24"/>
          <w:szCs w:val="24"/>
        </w:rPr>
        <w:t>high growth/high demand careers</w:t>
      </w:r>
    </w:p>
    <w:p w:rsidR="00A34EBC" w:rsidRPr="002B7AF9" w:rsidRDefault="00C865BD" w:rsidP="00543B4E">
      <w:pPr>
        <w:rPr>
          <w:rFonts w:ascii="Times New Roman" w:hAnsi="Times New Roman" w:cs="Times New Roman"/>
          <w:sz w:val="24"/>
          <w:szCs w:val="24"/>
        </w:rPr>
      </w:pPr>
      <w:r>
        <w:rPr>
          <w:rFonts w:ascii="Times New Roman" w:hAnsi="Times New Roman" w:cs="Times New Roman"/>
          <w:sz w:val="24"/>
          <w:szCs w:val="24"/>
        </w:rPr>
        <w:lastRenderedPageBreak/>
        <w:t>Reunifying</w:t>
      </w:r>
      <w:r w:rsidR="002B7AF9">
        <w:rPr>
          <w:rFonts w:ascii="Times New Roman" w:hAnsi="Times New Roman" w:cs="Times New Roman"/>
          <w:sz w:val="24"/>
          <w:szCs w:val="24"/>
        </w:rPr>
        <w:t xml:space="preserve"> with their families</w:t>
      </w:r>
    </w:p>
    <w:p w:rsidR="00A34EBC" w:rsidRPr="002B7AF9" w:rsidRDefault="00C865BD" w:rsidP="00543B4E">
      <w:pPr>
        <w:rPr>
          <w:rFonts w:ascii="Times New Roman" w:hAnsi="Times New Roman" w:cs="Times New Roman"/>
          <w:sz w:val="24"/>
          <w:szCs w:val="24"/>
        </w:rPr>
      </w:pPr>
      <w:r>
        <w:rPr>
          <w:rFonts w:ascii="Times New Roman" w:hAnsi="Times New Roman" w:cs="Times New Roman"/>
          <w:sz w:val="24"/>
          <w:szCs w:val="24"/>
        </w:rPr>
        <w:t>Using</w:t>
      </w:r>
      <w:r w:rsidR="002B7AF9">
        <w:rPr>
          <w:rFonts w:ascii="Times New Roman" w:hAnsi="Times New Roman" w:cs="Times New Roman"/>
          <w:sz w:val="24"/>
          <w:szCs w:val="24"/>
        </w:rPr>
        <w:t xml:space="preserve"> effective parenting skills</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Having</w:t>
      </w:r>
      <w:r w:rsidR="002B7AF9">
        <w:rPr>
          <w:rFonts w:ascii="Times New Roman" w:hAnsi="Times New Roman" w:cs="Times New Roman"/>
          <w:sz w:val="24"/>
          <w:szCs w:val="24"/>
        </w:rPr>
        <w:t xml:space="preserve"> stable post release housing</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Remaining</w:t>
      </w:r>
      <w:r w:rsidR="002B7AF9">
        <w:rPr>
          <w:rFonts w:ascii="Times New Roman" w:hAnsi="Times New Roman" w:cs="Times New Roman"/>
          <w:sz w:val="24"/>
          <w:szCs w:val="24"/>
        </w:rPr>
        <w:t xml:space="preserve"> drug and alcohol free</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Having</w:t>
      </w:r>
      <w:r w:rsidR="00A34EBC" w:rsidRPr="002B7AF9">
        <w:rPr>
          <w:rFonts w:ascii="Times New Roman" w:hAnsi="Times New Roman" w:cs="Times New Roman"/>
          <w:sz w:val="24"/>
          <w:szCs w:val="24"/>
        </w:rPr>
        <w:t xml:space="preserve"> p</w:t>
      </w:r>
      <w:r w:rsidR="002B7AF9">
        <w:rPr>
          <w:rFonts w:ascii="Times New Roman" w:hAnsi="Times New Roman" w:cs="Times New Roman"/>
          <w:sz w:val="24"/>
          <w:szCs w:val="24"/>
        </w:rPr>
        <w:t>rosocial friends and activities</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Being</w:t>
      </w:r>
      <w:r w:rsidR="00A34EBC" w:rsidRPr="002B7AF9">
        <w:rPr>
          <w:rFonts w:ascii="Times New Roman" w:hAnsi="Times New Roman" w:cs="Times New Roman"/>
          <w:sz w:val="24"/>
          <w:szCs w:val="24"/>
        </w:rPr>
        <w:t xml:space="preserve"> active citizens, and</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Being</w:t>
      </w:r>
      <w:r w:rsidR="00A34EBC" w:rsidRPr="002B7AF9">
        <w:rPr>
          <w:rFonts w:ascii="Times New Roman" w:hAnsi="Times New Roman" w:cs="Times New Roman"/>
          <w:sz w:val="24"/>
          <w:szCs w:val="24"/>
        </w:rPr>
        <w:t xml:space="preserve"> able to make healthy choices for their lives.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program uses </w:t>
      </w:r>
      <w:r w:rsidRPr="00C865BD">
        <w:rPr>
          <w:rFonts w:ascii="Times New Roman" w:hAnsi="Times New Roman" w:cs="Times New Roman"/>
          <w:sz w:val="24"/>
          <w:szCs w:val="24"/>
        </w:rPr>
        <w:t>gender-responsive principles </w:t>
      </w:r>
      <w:r w:rsidRPr="002B7AF9">
        <w:rPr>
          <w:rFonts w:ascii="Times New Roman" w:hAnsi="Times New Roman" w:cs="Times New Roman"/>
          <w:sz w:val="24"/>
          <w:szCs w:val="24"/>
        </w:rPr>
        <w:t>as the foundation of all its programming and operations.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Center houses up to 64 women and is located in York County.</w:t>
      </w:r>
    </w:p>
    <w:p w:rsidR="00A34EBC" w:rsidRPr="002B7AF9" w:rsidRDefault="00A34EBC" w:rsidP="00543B4E">
      <w:pPr>
        <w:rPr>
          <w:rFonts w:ascii="Times New Roman" w:hAnsi="Times New Roman" w:cs="Times New Roman"/>
          <w:b/>
          <w:bCs/>
          <w:color w:val="333333"/>
          <w:sz w:val="24"/>
          <w:szCs w:val="24"/>
        </w:rPr>
      </w:pPr>
      <w:r w:rsidRPr="002B7AF9">
        <w:rPr>
          <w:rFonts w:ascii="Times New Roman" w:hAnsi="Times New Roman" w:cs="Times New Roman"/>
          <w:b/>
          <w:bCs/>
          <w:color w:val="333333"/>
          <w:sz w:val="24"/>
          <w:szCs w:val="24"/>
        </w:rPr>
        <w:t>Life in the Women’s Reentry Center</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Women spend their days in educational and/or cognitive-behavioral classes that prepare them for making successful transitions into the community.</w:t>
      </w:r>
    </w:p>
    <w:p w:rsidR="00A34EBC"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SMRC works closely with the Maine Department of Labor Career Center to place them in jobs in high growth/high demand careers where employers have need of good employees. Residents will be able to keep these jobs after their release.</w:t>
      </w:r>
    </w:p>
    <w:p w:rsidR="004D2921" w:rsidRPr="002B7AF9" w:rsidRDefault="004D2921" w:rsidP="00543B4E">
      <w:pPr>
        <w:rPr>
          <w:rFonts w:ascii="Times New Roman" w:hAnsi="Times New Roman" w:cs="Times New Roman"/>
          <w:sz w:val="24"/>
          <w:szCs w:val="24"/>
        </w:rPr>
      </w:pPr>
      <w:r w:rsidRPr="0079537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668DE0A9" wp14:editId="6BF0B219">
                <wp:simplePos x="0" y="0"/>
                <wp:positionH relativeFrom="column">
                  <wp:posOffset>-4445</wp:posOffset>
                </wp:positionH>
                <wp:positionV relativeFrom="paragraph">
                  <wp:posOffset>273050</wp:posOffset>
                </wp:positionV>
                <wp:extent cx="5490845" cy="365760"/>
                <wp:effectExtent l="0" t="0" r="14605"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365760"/>
                        </a:xfrm>
                        <a:prstGeom prst="rect">
                          <a:avLst/>
                        </a:prstGeom>
                        <a:solidFill>
                          <a:srgbClr val="FFFFFF"/>
                        </a:solidFill>
                        <a:ln w="9525">
                          <a:solidFill>
                            <a:srgbClr val="000000"/>
                          </a:solidFill>
                          <a:miter lim="800000"/>
                          <a:headEnd/>
                          <a:tailEnd/>
                        </a:ln>
                      </wps:spPr>
                      <wps:txbx>
                        <w:txbxContent>
                          <w:p w:rsidR="0079537F" w:rsidRDefault="0079537F" w:rsidP="0079537F">
                            <w:pPr>
                              <w:ind w:left="1440"/>
                            </w:pPr>
                            <w:r>
                              <w:t xml:space="preserve">       Southern Maine </w:t>
                            </w:r>
                            <w:r w:rsidR="00983512">
                              <w:t>Women’s</w:t>
                            </w:r>
                            <w:r>
                              <w:t xml:space="preserve"> Reentry Center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21.5pt;width:432.3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qQKQIAAE0EAAAOAAAAZHJzL2Uyb0RvYy54bWysVNuO0zAQfUfiHyy/06TZtN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">
                <v:textbox>
                  <w:txbxContent>
                    <w:p w:rsidR="0079537F" w:rsidRDefault="0079537F" w:rsidP="0079537F">
                      <w:pPr>
                        <w:ind w:left="1440"/>
                      </w:pPr>
                      <w:r>
                        <w:t xml:space="preserve">       Southern Maine </w:t>
                      </w:r>
                      <w:r w:rsidR="00983512">
                        <w:t>Women’s</w:t>
                      </w:r>
                      <w:r>
                        <w:t xml:space="preserve"> Reentry Center </w:t>
                      </w:r>
                    </w:p>
                  </w:txbxContent>
                </v:textbox>
              </v:shape>
            </w:pict>
          </mc:Fallback>
        </mc:AlternateContent>
      </w:r>
    </w:p>
    <w:p w:rsidR="00D46EEE" w:rsidRPr="007E313A" w:rsidRDefault="00D46EEE" w:rsidP="00543B4E">
      <w:pPr>
        <w:rPr>
          <w:rFonts w:ascii="Times New Roman" w:hAnsi="Times New Roman" w:cs="Times New Roman"/>
        </w:rPr>
      </w:pPr>
    </w:p>
    <w:p w:rsidR="00D46EEE" w:rsidRPr="007E313A" w:rsidRDefault="009F468C" w:rsidP="00543B4E">
      <w:pPr>
        <w:rPr>
          <w:rFonts w:ascii="Times New Roman" w:hAnsi="Times New Roman" w:cs="Times New Roman"/>
        </w:rPr>
      </w:pPr>
      <w:r>
        <w:rPr>
          <w:noProof/>
        </w:rPr>
        <w:drawing>
          <wp:inline distT="0" distB="0" distL="0" distR="0" wp14:anchorId="4541EBD6" wp14:editId="0D014A0F">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46EEE" w:rsidRPr="007E313A">
        <w:rPr>
          <w:rFonts w:ascii="Times New Roman" w:hAnsi="Times New Roman" w:cs="Times New Roman"/>
        </w:rPr>
        <w:br w:type="page"/>
      </w:r>
    </w:p>
    <w:p w:rsidR="00653705" w:rsidRPr="004B1CDB" w:rsidRDefault="00AD56A2" w:rsidP="00653705">
      <w:pPr>
        <w:pStyle w:val="NoSpacing"/>
        <w:rPr>
          <w:rFonts w:ascii="Times New Roman" w:hAnsi="Times New Roman" w:cs="Times New Roman"/>
          <w:b/>
          <w:sz w:val="24"/>
          <w:szCs w:val="24"/>
        </w:rPr>
      </w:pPr>
      <w:r>
        <w:rPr>
          <w:rFonts w:ascii="Times New Roman" w:hAnsi="Times New Roman" w:cs="Times New Roman"/>
          <w:b/>
          <w:sz w:val="24"/>
          <w:szCs w:val="24"/>
        </w:rPr>
        <w:lastRenderedPageBreak/>
        <w:t>Ac</w:t>
      </w:r>
      <w:r w:rsidR="00653705" w:rsidRPr="004B1CDB">
        <w:rPr>
          <w:rFonts w:ascii="Times New Roman" w:hAnsi="Times New Roman" w:cs="Times New Roman"/>
          <w:b/>
          <w:sz w:val="24"/>
          <w:szCs w:val="24"/>
        </w:rPr>
        <w:t xml:space="preserve">hievements in 2014 </w:t>
      </w:r>
    </w:p>
    <w:p w:rsidR="00653705" w:rsidRPr="004B1CDB" w:rsidRDefault="00653705" w:rsidP="00653705">
      <w:pPr>
        <w:pStyle w:val="NoSpacing"/>
        <w:rPr>
          <w:rFonts w:ascii="Times New Roman" w:hAnsi="Times New Roman" w:cs="Times New Roman"/>
          <w:b/>
          <w:sz w:val="24"/>
          <w:szCs w:val="24"/>
        </w:rPr>
      </w:pPr>
    </w:p>
    <w:p w:rsidR="00653705" w:rsidRPr="004B1CDB" w:rsidRDefault="00653705" w:rsidP="00653705">
      <w:pPr>
        <w:pStyle w:val="NoSpacing"/>
        <w:rPr>
          <w:rFonts w:ascii="Times New Roman" w:hAnsi="Times New Roman" w:cs="Times New Roman"/>
          <w:sz w:val="24"/>
          <w:szCs w:val="24"/>
        </w:rPr>
      </w:pPr>
      <w:r w:rsidRPr="004B1CDB">
        <w:rPr>
          <w:rFonts w:ascii="Times New Roman" w:hAnsi="Times New Roman" w:cs="Times New Roman"/>
          <w:sz w:val="24"/>
          <w:szCs w:val="24"/>
        </w:rPr>
        <w:t xml:space="preserve">In September of 2014 we had our first 3 audits at the LongCreek Youth Development Facility, Maine Correctional Center and Southern Women’s Reentry Center.  As 2014 draws to </w:t>
      </w:r>
      <w:r w:rsidR="00A1468B">
        <w:rPr>
          <w:rFonts w:ascii="Times New Roman" w:hAnsi="Times New Roman" w:cs="Times New Roman"/>
          <w:sz w:val="24"/>
          <w:szCs w:val="24"/>
        </w:rPr>
        <w:t xml:space="preserve">a close we continue to focus on </w:t>
      </w:r>
      <w:r w:rsidRPr="004B1CDB">
        <w:rPr>
          <w:rFonts w:ascii="Times New Roman" w:hAnsi="Times New Roman" w:cs="Times New Roman"/>
          <w:sz w:val="24"/>
          <w:szCs w:val="24"/>
        </w:rPr>
        <w:t xml:space="preserve">identified </w:t>
      </w:r>
      <w:r w:rsidR="00A1468B">
        <w:rPr>
          <w:rFonts w:ascii="Times New Roman" w:hAnsi="Times New Roman" w:cs="Times New Roman"/>
          <w:sz w:val="24"/>
          <w:szCs w:val="24"/>
        </w:rPr>
        <w:t xml:space="preserve">standards </w:t>
      </w:r>
      <w:r w:rsidRPr="004B1CDB">
        <w:rPr>
          <w:rFonts w:ascii="Times New Roman" w:hAnsi="Times New Roman" w:cs="Times New Roman"/>
          <w:sz w:val="24"/>
          <w:szCs w:val="24"/>
        </w:rPr>
        <w:t xml:space="preserve">for improvement with the expectation that we will achieve 100% compliance with all PREA standards at these 3 facilities by </w:t>
      </w:r>
      <w:r w:rsidR="00A1468B">
        <w:rPr>
          <w:rFonts w:ascii="Times New Roman" w:hAnsi="Times New Roman" w:cs="Times New Roman"/>
          <w:sz w:val="24"/>
          <w:szCs w:val="24"/>
        </w:rPr>
        <w:t xml:space="preserve">early </w:t>
      </w:r>
      <w:r w:rsidRPr="004B1CDB">
        <w:rPr>
          <w:rFonts w:ascii="Times New Roman" w:hAnsi="Times New Roman" w:cs="Times New Roman"/>
          <w:sz w:val="24"/>
          <w:szCs w:val="24"/>
        </w:rPr>
        <w:t xml:space="preserve">2105. </w:t>
      </w:r>
    </w:p>
    <w:p w:rsidR="00653705" w:rsidRPr="004B1CDB" w:rsidRDefault="00653705" w:rsidP="00653705">
      <w:pPr>
        <w:pStyle w:val="NoSpacing"/>
        <w:rPr>
          <w:rFonts w:ascii="Times New Roman" w:hAnsi="Times New Roman" w:cs="Times New Roman"/>
          <w:sz w:val="24"/>
          <w:szCs w:val="24"/>
        </w:rPr>
      </w:pPr>
    </w:p>
    <w:p w:rsidR="00653705" w:rsidRPr="004B1CDB" w:rsidRDefault="00653705" w:rsidP="00653705">
      <w:pPr>
        <w:pStyle w:val="NoSpacing"/>
        <w:rPr>
          <w:rFonts w:ascii="Times New Roman" w:hAnsi="Times New Roman" w:cs="Times New Roman"/>
          <w:b/>
          <w:sz w:val="24"/>
          <w:szCs w:val="24"/>
        </w:rPr>
      </w:pPr>
    </w:p>
    <w:p w:rsidR="00653705" w:rsidRPr="004B1CDB" w:rsidRDefault="00653705" w:rsidP="00653705">
      <w:pPr>
        <w:pStyle w:val="NoSpacing"/>
        <w:rPr>
          <w:rFonts w:ascii="Times New Roman" w:hAnsi="Times New Roman" w:cs="Times New Roman"/>
          <w:b/>
          <w:sz w:val="24"/>
          <w:szCs w:val="24"/>
        </w:rPr>
      </w:pPr>
      <w:r w:rsidRPr="004B1CDB">
        <w:rPr>
          <w:rFonts w:ascii="Times New Roman" w:hAnsi="Times New Roman" w:cs="Times New Roman"/>
          <w:b/>
          <w:sz w:val="24"/>
          <w:szCs w:val="24"/>
        </w:rPr>
        <w:t xml:space="preserve">PREA 2015 – Audits </w:t>
      </w:r>
    </w:p>
    <w:p w:rsidR="00653705" w:rsidRPr="004B1CDB" w:rsidRDefault="00653705" w:rsidP="00653705">
      <w:pPr>
        <w:pStyle w:val="NoSpacing"/>
        <w:rPr>
          <w:rFonts w:ascii="Times New Roman" w:hAnsi="Times New Roman" w:cs="Times New Roman"/>
          <w:sz w:val="24"/>
          <w:szCs w:val="24"/>
        </w:rPr>
      </w:pPr>
      <w:r w:rsidRPr="004B1CDB">
        <w:rPr>
          <w:rFonts w:ascii="Times New Roman" w:hAnsi="Times New Roman" w:cs="Times New Roman"/>
          <w:sz w:val="24"/>
          <w:szCs w:val="24"/>
        </w:rPr>
        <w:t xml:space="preserve">We expect to have three more audits at The Charleston Correctional Facility, the Young Offender Program and Mountain View Youth Development Center. </w:t>
      </w:r>
    </w:p>
    <w:p w:rsidR="00D46EEE" w:rsidRDefault="00D46EEE"/>
    <w:sectPr w:rsidR="00D46EEE" w:rsidSect="004D2921">
      <w:pgSz w:w="12240" w:h="15840"/>
      <w:pgMar w:top="108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3CF"/>
    <w:multiLevelType w:val="multilevel"/>
    <w:tmpl w:val="E86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51A83"/>
    <w:multiLevelType w:val="multilevel"/>
    <w:tmpl w:val="8A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D2A9F"/>
    <w:multiLevelType w:val="multilevel"/>
    <w:tmpl w:val="887A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A4ED5"/>
    <w:multiLevelType w:val="hybridMultilevel"/>
    <w:tmpl w:val="98C6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E5257"/>
    <w:multiLevelType w:val="multilevel"/>
    <w:tmpl w:val="4B20A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46388E"/>
    <w:multiLevelType w:val="multilevel"/>
    <w:tmpl w:val="9E302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2510A"/>
    <w:multiLevelType w:val="hybridMultilevel"/>
    <w:tmpl w:val="0B9E23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E750CB"/>
    <w:multiLevelType w:val="multilevel"/>
    <w:tmpl w:val="784C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E413B"/>
    <w:multiLevelType w:val="multilevel"/>
    <w:tmpl w:val="829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11626"/>
    <w:multiLevelType w:val="multilevel"/>
    <w:tmpl w:val="D3A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C4313"/>
    <w:multiLevelType w:val="multilevel"/>
    <w:tmpl w:val="092C1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93D55"/>
    <w:multiLevelType w:val="multilevel"/>
    <w:tmpl w:val="655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6F1E"/>
    <w:multiLevelType w:val="multilevel"/>
    <w:tmpl w:val="515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A1BAF"/>
    <w:multiLevelType w:val="multilevel"/>
    <w:tmpl w:val="7BE0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3"/>
  </w:num>
  <w:num w:numId="5">
    <w:abstractNumId w:val="0"/>
  </w:num>
  <w:num w:numId="6">
    <w:abstractNumId w:val="7"/>
  </w:num>
  <w:num w:numId="7">
    <w:abstractNumId w:val="11"/>
  </w:num>
  <w:num w:numId="8">
    <w:abstractNumId w:val="12"/>
  </w:num>
  <w:num w:numId="9">
    <w:abstractNumId w:val="9"/>
  </w:num>
  <w:num w:numId="10">
    <w:abstractNumId w:val="1"/>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F7"/>
    <w:rsid w:val="0001007A"/>
    <w:rsid w:val="0001790A"/>
    <w:rsid w:val="000468C0"/>
    <w:rsid w:val="00053AF2"/>
    <w:rsid w:val="00072D82"/>
    <w:rsid w:val="000A37ED"/>
    <w:rsid w:val="000B386A"/>
    <w:rsid w:val="000C60A1"/>
    <w:rsid w:val="000F143F"/>
    <w:rsid w:val="00112D7F"/>
    <w:rsid w:val="00113443"/>
    <w:rsid w:val="001309F4"/>
    <w:rsid w:val="00132579"/>
    <w:rsid w:val="00135F71"/>
    <w:rsid w:val="00152BB8"/>
    <w:rsid w:val="00170F08"/>
    <w:rsid w:val="0017448E"/>
    <w:rsid w:val="001F2D08"/>
    <w:rsid w:val="00200AC7"/>
    <w:rsid w:val="002108E3"/>
    <w:rsid w:val="00216CF7"/>
    <w:rsid w:val="00222E9E"/>
    <w:rsid w:val="002635DD"/>
    <w:rsid w:val="0027067E"/>
    <w:rsid w:val="00283EA1"/>
    <w:rsid w:val="002933C0"/>
    <w:rsid w:val="00297F63"/>
    <w:rsid w:val="002B0E55"/>
    <w:rsid w:val="002B18DA"/>
    <w:rsid w:val="002B7AF9"/>
    <w:rsid w:val="002C3C67"/>
    <w:rsid w:val="002D5240"/>
    <w:rsid w:val="0031037C"/>
    <w:rsid w:val="003343A9"/>
    <w:rsid w:val="003543C5"/>
    <w:rsid w:val="00356ABD"/>
    <w:rsid w:val="00391E61"/>
    <w:rsid w:val="003A6ED8"/>
    <w:rsid w:val="003C3C3D"/>
    <w:rsid w:val="003C6220"/>
    <w:rsid w:val="003D221E"/>
    <w:rsid w:val="003E3910"/>
    <w:rsid w:val="003F2C4C"/>
    <w:rsid w:val="00400AFE"/>
    <w:rsid w:val="00413590"/>
    <w:rsid w:val="00415398"/>
    <w:rsid w:val="004249AC"/>
    <w:rsid w:val="004317FE"/>
    <w:rsid w:val="004339E9"/>
    <w:rsid w:val="0047100D"/>
    <w:rsid w:val="00471705"/>
    <w:rsid w:val="00475A86"/>
    <w:rsid w:val="00490CF7"/>
    <w:rsid w:val="004930EE"/>
    <w:rsid w:val="0049715A"/>
    <w:rsid w:val="004B15EA"/>
    <w:rsid w:val="004B1CDB"/>
    <w:rsid w:val="004B201D"/>
    <w:rsid w:val="004D2921"/>
    <w:rsid w:val="004F2606"/>
    <w:rsid w:val="00502C24"/>
    <w:rsid w:val="0052024E"/>
    <w:rsid w:val="005232FD"/>
    <w:rsid w:val="00533CF9"/>
    <w:rsid w:val="00543B4E"/>
    <w:rsid w:val="005510B1"/>
    <w:rsid w:val="00561902"/>
    <w:rsid w:val="00586CDB"/>
    <w:rsid w:val="005C15E2"/>
    <w:rsid w:val="005F032C"/>
    <w:rsid w:val="0060636E"/>
    <w:rsid w:val="006157A9"/>
    <w:rsid w:val="00624DA9"/>
    <w:rsid w:val="00631192"/>
    <w:rsid w:val="00637914"/>
    <w:rsid w:val="00652C77"/>
    <w:rsid w:val="00653705"/>
    <w:rsid w:val="0068202A"/>
    <w:rsid w:val="0068274C"/>
    <w:rsid w:val="00695562"/>
    <w:rsid w:val="006A4171"/>
    <w:rsid w:val="00703630"/>
    <w:rsid w:val="00710396"/>
    <w:rsid w:val="00716AD7"/>
    <w:rsid w:val="0072053A"/>
    <w:rsid w:val="00722461"/>
    <w:rsid w:val="007362A5"/>
    <w:rsid w:val="007427C7"/>
    <w:rsid w:val="00747316"/>
    <w:rsid w:val="00790792"/>
    <w:rsid w:val="0079466A"/>
    <w:rsid w:val="0079537F"/>
    <w:rsid w:val="0079796D"/>
    <w:rsid w:val="007C55ED"/>
    <w:rsid w:val="007C71B5"/>
    <w:rsid w:val="007D1922"/>
    <w:rsid w:val="007E313A"/>
    <w:rsid w:val="00805296"/>
    <w:rsid w:val="00823734"/>
    <w:rsid w:val="008311A3"/>
    <w:rsid w:val="00845ECB"/>
    <w:rsid w:val="0085191F"/>
    <w:rsid w:val="0085600F"/>
    <w:rsid w:val="00892A1B"/>
    <w:rsid w:val="00893ACB"/>
    <w:rsid w:val="008A7021"/>
    <w:rsid w:val="008B1896"/>
    <w:rsid w:val="008B6468"/>
    <w:rsid w:val="008B7AB3"/>
    <w:rsid w:val="008F26B5"/>
    <w:rsid w:val="008F35E4"/>
    <w:rsid w:val="00910D23"/>
    <w:rsid w:val="00983512"/>
    <w:rsid w:val="00987EFB"/>
    <w:rsid w:val="00992094"/>
    <w:rsid w:val="009A325D"/>
    <w:rsid w:val="009B5EEA"/>
    <w:rsid w:val="009C3DB7"/>
    <w:rsid w:val="009D458D"/>
    <w:rsid w:val="009D733F"/>
    <w:rsid w:val="009F468C"/>
    <w:rsid w:val="00A02595"/>
    <w:rsid w:val="00A10AD0"/>
    <w:rsid w:val="00A1468B"/>
    <w:rsid w:val="00A33EBF"/>
    <w:rsid w:val="00A34EBC"/>
    <w:rsid w:val="00A87DF7"/>
    <w:rsid w:val="00A92E41"/>
    <w:rsid w:val="00AB232D"/>
    <w:rsid w:val="00AB63F1"/>
    <w:rsid w:val="00AD56A2"/>
    <w:rsid w:val="00AF45AB"/>
    <w:rsid w:val="00AF71F3"/>
    <w:rsid w:val="00B02AD9"/>
    <w:rsid w:val="00B0405E"/>
    <w:rsid w:val="00B06DB4"/>
    <w:rsid w:val="00B26B6F"/>
    <w:rsid w:val="00B4374F"/>
    <w:rsid w:val="00B52B05"/>
    <w:rsid w:val="00B542B1"/>
    <w:rsid w:val="00B6313D"/>
    <w:rsid w:val="00B631BE"/>
    <w:rsid w:val="00B830AB"/>
    <w:rsid w:val="00BA6D39"/>
    <w:rsid w:val="00BE7C64"/>
    <w:rsid w:val="00C1372C"/>
    <w:rsid w:val="00C14442"/>
    <w:rsid w:val="00C63AEE"/>
    <w:rsid w:val="00C64E68"/>
    <w:rsid w:val="00C72D3B"/>
    <w:rsid w:val="00C865BD"/>
    <w:rsid w:val="00C9160A"/>
    <w:rsid w:val="00CB5408"/>
    <w:rsid w:val="00CC099D"/>
    <w:rsid w:val="00CC2202"/>
    <w:rsid w:val="00CE5569"/>
    <w:rsid w:val="00D0023D"/>
    <w:rsid w:val="00D04CC3"/>
    <w:rsid w:val="00D069BF"/>
    <w:rsid w:val="00D3739A"/>
    <w:rsid w:val="00D46EEE"/>
    <w:rsid w:val="00D66A71"/>
    <w:rsid w:val="00D7798A"/>
    <w:rsid w:val="00DA44C6"/>
    <w:rsid w:val="00DD6DED"/>
    <w:rsid w:val="00DF0843"/>
    <w:rsid w:val="00DF6ABE"/>
    <w:rsid w:val="00E06CA5"/>
    <w:rsid w:val="00E11E0D"/>
    <w:rsid w:val="00E1540C"/>
    <w:rsid w:val="00E274D7"/>
    <w:rsid w:val="00E34888"/>
    <w:rsid w:val="00E50D33"/>
    <w:rsid w:val="00E50E2E"/>
    <w:rsid w:val="00E643C6"/>
    <w:rsid w:val="00E73066"/>
    <w:rsid w:val="00E80378"/>
    <w:rsid w:val="00E84A69"/>
    <w:rsid w:val="00E86815"/>
    <w:rsid w:val="00E9168C"/>
    <w:rsid w:val="00E93785"/>
    <w:rsid w:val="00EA4239"/>
    <w:rsid w:val="00EB3325"/>
    <w:rsid w:val="00EB5E2A"/>
    <w:rsid w:val="00EC6236"/>
    <w:rsid w:val="00EC73A2"/>
    <w:rsid w:val="00F3227F"/>
    <w:rsid w:val="00F60281"/>
    <w:rsid w:val="00F61302"/>
    <w:rsid w:val="00F81615"/>
    <w:rsid w:val="00F82336"/>
    <w:rsid w:val="00F92493"/>
    <w:rsid w:val="00FD1762"/>
    <w:rsid w:val="00FE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EE"/>
    <w:rPr>
      <w:rFonts w:ascii="Tahoma" w:hAnsi="Tahoma" w:cs="Tahoma"/>
      <w:sz w:val="16"/>
      <w:szCs w:val="16"/>
    </w:rPr>
  </w:style>
  <w:style w:type="paragraph" w:styleId="NormalWeb">
    <w:name w:val="Normal (Web)"/>
    <w:basedOn w:val="Normal"/>
    <w:uiPriority w:val="99"/>
    <w:unhideWhenUsed/>
    <w:rsid w:val="00D46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EE"/>
  </w:style>
  <w:style w:type="character" w:styleId="Strong">
    <w:name w:val="Strong"/>
    <w:basedOn w:val="DefaultParagraphFont"/>
    <w:uiPriority w:val="22"/>
    <w:qFormat/>
    <w:rsid w:val="00893ACB"/>
    <w:rPr>
      <w:b/>
      <w:bCs/>
    </w:rPr>
  </w:style>
  <w:style w:type="paragraph" w:styleId="NoSpacing">
    <w:name w:val="No Spacing"/>
    <w:uiPriority w:val="1"/>
    <w:qFormat/>
    <w:rsid w:val="00561902"/>
    <w:pPr>
      <w:spacing w:after="0" w:line="240" w:lineRule="auto"/>
    </w:pPr>
  </w:style>
  <w:style w:type="paragraph" w:styleId="ListParagraph">
    <w:name w:val="List Paragraph"/>
    <w:basedOn w:val="Normal"/>
    <w:uiPriority w:val="34"/>
    <w:qFormat/>
    <w:rsid w:val="00845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EE"/>
    <w:rPr>
      <w:rFonts w:ascii="Tahoma" w:hAnsi="Tahoma" w:cs="Tahoma"/>
      <w:sz w:val="16"/>
      <w:szCs w:val="16"/>
    </w:rPr>
  </w:style>
  <w:style w:type="paragraph" w:styleId="NormalWeb">
    <w:name w:val="Normal (Web)"/>
    <w:basedOn w:val="Normal"/>
    <w:uiPriority w:val="99"/>
    <w:unhideWhenUsed/>
    <w:rsid w:val="00D46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EE"/>
  </w:style>
  <w:style w:type="character" w:styleId="Strong">
    <w:name w:val="Strong"/>
    <w:basedOn w:val="DefaultParagraphFont"/>
    <w:uiPriority w:val="22"/>
    <w:qFormat/>
    <w:rsid w:val="00893ACB"/>
    <w:rPr>
      <w:b/>
      <w:bCs/>
    </w:rPr>
  </w:style>
  <w:style w:type="paragraph" w:styleId="NoSpacing">
    <w:name w:val="No Spacing"/>
    <w:uiPriority w:val="1"/>
    <w:qFormat/>
    <w:rsid w:val="00561902"/>
    <w:pPr>
      <w:spacing w:after="0" w:line="240" w:lineRule="auto"/>
    </w:pPr>
  </w:style>
  <w:style w:type="paragraph" w:styleId="ListParagraph">
    <w:name w:val="List Paragraph"/>
    <w:basedOn w:val="Normal"/>
    <w:uiPriority w:val="34"/>
    <w:qFormat/>
    <w:rsid w:val="0084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3516">
      <w:bodyDiv w:val="1"/>
      <w:marLeft w:val="0"/>
      <w:marRight w:val="0"/>
      <w:marTop w:val="0"/>
      <w:marBottom w:val="0"/>
      <w:divBdr>
        <w:top w:val="none" w:sz="0" w:space="0" w:color="auto"/>
        <w:left w:val="none" w:sz="0" w:space="0" w:color="auto"/>
        <w:bottom w:val="none" w:sz="0" w:space="0" w:color="auto"/>
        <w:right w:val="none" w:sz="0" w:space="0" w:color="auto"/>
      </w:divBdr>
    </w:div>
    <w:div w:id="161941523">
      <w:bodyDiv w:val="1"/>
      <w:marLeft w:val="0"/>
      <w:marRight w:val="0"/>
      <w:marTop w:val="0"/>
      <w:marBottom w:val="0"/>
      <w:divBdr>
        <w:top w:val="none" w:sz="0" w:space="0" w:color="auto"/>
        <w:left w:val="none" w:sz="0" w:space="0" w:color="auto"/>
        <w:bottom w:val="none" w:sz="0" w:space="0" w:color="auto"/>
        <w:right w:val="none" w:sz="0" w:space="0" w:color="auto"/>
      </w:divBdr>
    </w:div>
    <w:div w:id="454295736">
      <w:bodyDiv w:val="1"/>
      <w:marLeft w:val="0"/>
      <w:marRight w:val="0"/>
      <w:marTop w:val="0"/>
      <w:marBottom w:val="0"/>
      <w:divBdr>
        <w:top w:val="none" w:sz="0" w:space="0" w:color="auto"/>
        <w:left w:val="none" w:sz="0" w:space="0" w:color="auto"/>
        <w:bottom w:val="none" w:sz="0" w:space="0" w:color="auto"/>
        <w:right w:val="none" w:sz="0" w:space="0" w:color="auto"/>
      </w:divBdr>
    </w:div>
    <w:div w:id="483353435">
      <w:bodyDiv w:val="1"/>
      <w:marLeft w:val="0"/>
      <w:marRight w:val="0"/>
      <w:marTop w:val="0"/>
      <w:marBottom w:val="0"/>
      <w:divBdr>
        <w:top w:val="none" w:sz="0" w:space="0" w:color="auto"/>
        <w:left w:val="none" w:sz="0" w:space="0" w:color="auto"/>
        <w:bottom w:val="none" w:sz="0" w:space="0" w:color="auto"/>
        <w:right w:val="none" w:sz="0" w:space="0" w:color="auto"/>
      </w:divBdr>
      <w:divsChild>
        <w:div w:id="126923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419781">
      <w:bodyDiv w:val="1"/>
      <w:marLeft w:val="0"/>
      <w:marRight w:val="0"/>
      <w:marTop w:val="0"/>
      <w:marBottom w:val="0"/>
      <w:divBdr>
        <w:top w:val="none" w:sz="0" w:space="0" w:color="auto"/>
        <w:left w:val="none" w:sz="0" w:space="0" w:color="auto"/>
        <w:bottom w:val="none" w:sz="0" w:space="0" w:color="auto"/>
        <w:right w:val="none" w:sz="0" w:space="0" w:color="auto"/>
      </w:divBdr>
    </w:div>
    <w:div w:id="565192145">
      <w:bodyDiv w:val="1"/>
      <w:marLeft w:val="0"/>
      <w:marRight w:val="0"/>
      <w:marTop w:val="0"/>
      <w:marBottom w:val="0"/>
      <w:divBdr>
        <w:top w:val="none" w:sz="0" w:space="0" w:color="auto"/>
        <w:left w:val="none" w:sz="0" w:space="0" w:color="auto"/>
        <w:bottom w:val="none" w:sz="0" w:space="0" w:color="auto"/>
        <w:right w:val="none" w:sz="0" w:space="0" w:color="auto"/>
      </w:divBdr>
    </w:div>
    <w:div w:id="609315754">
      <w:bodyDiv w:val="1"/>
      <w:marLeft w:val="0"/>
      <w:marRight w:val="0"/>
      <w:marTop w:val="0"/>
      <w:marBottom w:val="0"/>
      <w:divBdr>
        <w:top w:val="none" w:sz="0" w:space="0" w:color="auto"/>
        <w:left w:val="none" w:sz="0" w:space="0" w:color="auto"/>
        <w:bottom w:val="none" w:sz="0" w:space="0" w:color="auto"/>
        <w:right w:val="none" w:sz="0" w:space="0" w:color="auto"/>
      </w:divBdr>
    </w:div>
    <w:div w:id="946158802">
      <w:bodyDiv w:val="1"/>
      <w:marLeft w:val="0"/>
      <w:marRight w:val="0"/>
      <w:marTop w:val="0"/>
      <w:marBottom w:val="0"/>
      <w:divBdr>
        <w:top w:val="none" w:sz="0" w:space="0" w:color="auto"/>
        <w:left w:val="none" w:sz="0" w:space="0" w:color="auto"/>
        <w:bottom w:val="none" w:sz="0" w:space="0" w:color="auto"/>
        <w:right w:val="none" w:sz="0" w:space="0" w:color="auto"/>
      </w:divBdr>
    </w:div>
    <w:div w:id="1047290760">
      <w:bodyDiv w:val="1"/>
      <w:marLeft w:val="0"/>
      <w:marRight w:val="0"/>
      <w:marTop w:val="0"/>
      <w:marBottom w:val="0"/>
      <w:divBdr>
        <w:top w:val="none" w:sz="0" w:space="0" w:color="auto"/>
        <w:left w:val="none" w:sz="0" w:space="0" w:color="auto"/>
        <w:bottom w:val="none" w:sz="0" w:space="0" w:color="auto"/>
        <w:right w:val="none" w:sz="0" w:space="0" w:color="auto"/>
      </w:divBdr>
      <w:divsChild>
        <w:div w:id="1056662570">
          <w:marLeft w:val="0"/>
          <w:marRight w:val="0"/>
          <w:marTop w:val="0"/>
          <w:marBottom w:val="0"/>
          <w:divBdr>
            <w:top w:val="none" w:sz="0" w:space="0" w:color="auto"/>
            <w:left w:val="none" w:sz="0" w:space="0" w:color="auto"/>
            <w:bottom w:val="none" w:sz="0" w:space="0" w:color="auto"/>
            <w:right w:val="none" w:sz="0" w:space="0" w:color="auto"/>
          </w:divBdr>
        </w:div>
        <w:div w:id="1166089104">
          <w:marLeft w:val="0"/>
          <w:marRight w:val="0"/>
          <w:marTop w:val="0"/>
          <w:marBottom w:val="0"/>
          <w:divBdr>
            <w:top w:val="none" w:sz="0" w:space="0" w:color="auto"/>
            <w:left w:val="none" w:sz="0" w:space="0" w:color="auto"/>
            <w:bottom w:val="none" w:sz="0" w:space="0" w:color="auto"/>
            <w:right w:val="none" w:sz="0" w:space="0" w:color="auto"/>
          </w:divBdr>
        </w:div>
      </w:divsChild>
    </w:div>
    <w:div w:id="1073087215">
      <w:bodyDiv w:val="1"/>
      <w:marLeft w:val="0"/>
      <w:marRight w:val="0"/>
      <w:marTop w:val="0"/>
      <w:marBottom w:val="0"/>
      <w:divBdr>
        <w:top w:val="none" w:sz="0" w:space="0" w:color="auto"/>
        <w:left w:val="none" w:sz="0" w:space="0" w:color="auto"/>
        <w:bottom w:val="none" w:sz="0" w:space="0" w:color="auto"/>
        <w:right w:val="none" w:sz="0" w:space="0" w:color="auto"/>
      </w:divBdr>
    </w:div>
    <w:div w:id="1147741716">
      <w:bodyDiv w:val="1"/>
      <w:marLeft w:val="0"/>
      <w:marRight w:val="0"/>
      <w:marTop w:val="0"/>
      <w:marBottom w:val="0"/>
      <w:divBdr>
        <w:top w:val="none" w:sz="0" w:space="0" w:color="auto"/>
        <w:left w:val="none" w:sz="0" w:space="0" w:color="auto"/>
        <w:bottom w:val="none" w:sz="0" w:space="0" w:color="auto"/>
        <w:right w:val="none" w:sz="0" w:space="0" w:color="auto"/>
      </w:divBdr>
    </w:div>
    <w:div w:id="1155491320">
      <w:bodyDiv w:val="1"/>
      <w:marLeft w:val="0"/>
      <w:marRight w:val="0"/>
      <w:marTop w:val="0"/>
      <w:marBottom w:val="0"/>
      <w:divBdr>
        <w:top w:val="none" w:sz="0" w:space="0" w:color="auto"/>
        <w:left w:val="none" w:sz="0" w:space="0" w:color="auto"/>
        <w:bottom w:val="none" w:sz="0" w:space="0" w:color="auto"/>
        <w:right w:val="none" w:sz="0" w:space="0" w:color="auto"/>
      </w:divBdr>
    </w:div>
    <w:div w:id="1268808415">
      <w:bodyDiv w:val="1"/>
      <w:marLeft w:val="0"/>
      <w:marRight w:val="0"/>
      <w:marTop w:val="0"/>
      <w:marBottom w:val="0"/>
      <w:divBdr>
        <w:top w:val="none" w:sz="0" w:space="0" w:color="auto"/>
        <w:left w:val="none" w:sz="0" w:space="0" w:color="auto"/>
        <w:bottom w:val="none" w:sz="0" w:space="0" w:color="auto"/>
        <w:right w:val="none" w:sz="0" w:space="0" w:color="auto"/>
      </w:divBdr>
    </w:div>
    <w:div w:id="1279216015">
      <w:bodyDiv w:val="1"/>
      <w:marLeft w:val="0"/>
      <w:marRight w:val="0"/>
      <w:marTop w:val="0"/>
      <w:marBottom w:val="0"/>
      <w:divBdr>
        <w:top w:val="none" w:sz="0" w:space="0" w:color="auto"/>
        <w:left w:val="none" w:sz="0" w:space="0" w:color="auto"/>
        <w:bottom w:val="none" w:sz="0" w:space="0" w:color="auto"/>
        <w:right w:val="none" w:sz="0" w:space="0" w:color="auto"/>
      </w:divBdr>
      <w:divsChild>
        <w:div w:id="326712573">
          <w:marLeft w:val="0"/>
          <w:marRight w:val="0"/>
          <w:marTop w:val="0"/>
          <w:marBottom w:val="0"/>
          <w:divBdr>
            <w:top w:val="none" w:sz="0" w:space="0" w:color="auto"/>
            <w:left w:val="none" w:sz="0" w:space="0" w:color="auto"/>
            <w:bottom w:val="none" w:sz="0" w:space="0" w:color="auto"/>
            <w:right w:val="none" w:sz="0" w:space="0" w:color="auto"/>
          </w:divBdr>
        </w:div>
        <w:div w:id="1220629815">
          <w:marLeft w:val="0"/>
          <w:marRight w:val="0"/>
          <w:marTop w:val="0"/>
          <w:marBottom w:val="0"/>
          <w:divBdr>
            <w:top w:val="none" w:sz="0" w:space="0" w:color="auto"/>
            <w:left w:val="none" w:sz="0" w:space="0" w:color="auto"/>
            <w:bottom w:val="none" w:sz="0" w:space="0" w:color="auto"/>
            <w:right w:val="none" w:sz="0" w:space="0" w:color="auto"/>
          </w:divBdr>
        </w:div>
        <w:div w:id="1318147523">
          <w:marLeft w:val="0"/>
          <w:marRight w:val="0"/>
          <w:marTop w:val="0"/>
          <w:marBottom w:val="0"/>
          <w:divBdr>
            <w:top w:val="none" w:sz="0" w:space="0" w:color="auto"/>
            <w:left w:val="none" w:sz="0" w:space="0" w:color="auto"/>
            <w:bottom w:val="none" w:sz="0" w:space="0" w:color="auto"/>
            <w:right w:val="none" w:sz="0" w:space="0" w:color="auto"/>
          </w:divBdr>
        </w:div>
      </w:divsChild>
    </w:div>
    <w:div w:id="1753501856">
      <w:bodyDiv w:val="1"/>
      <w:marLeft w:val="0"/>
      <w:marRight w:val="0"/>
      <w:marTop w:val="0"/>
      <w:marBottom w:val="0"/>
      <w:divBdr>
        <w:top w:val="none" w:sz="0" w:space="0" w:color="auto"/>
        <w:left w:val="none" w:sz="0" w:space="0" w:color="auto"/>
        <w:bottom w:val="none" w:sz="0" w:space="0" w:color="auto"/>
        <w:right w:val="none" w:sz="0" w:space="0" w:color="auto"/>
      </w:divBdr>
    </w:div>
    <w:div w:id="18777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me.us/corrections/PublicInterest/goals.htm" TargetMode="External"/><Relationship Id="rId13" Type="http://schemas.openxmlformats.org/officeDocument/2006/relationships/image" Target="media/image5.jpeg"/><Relationship Id="rId18" Type="http://schemas.openxmlformats.org/officeDocument/2006/relationships/hyperlink" Target="http://www.arthur-gould.pvt.k12.me.us/" TargetMode="Externa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image" Target="media/image9.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4.pn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2</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8</c:v>
                </c:pt>
                <c:pt idx="1">
                  <c:v>3</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2</c:v>
                </c:pt>
                <c:pt idx="1">
                  <c:v>2</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27076864"/>
        <c:axId val="27075328"/>
        <c:axId val="0"/>
      </c:bar3DChart>
      <c:valAx>
        <c:axId val="27075328"/>
        <c:scaling>
          <c:orientation val="minMax"/>
          <c:max val="20"/>
        </c:scaling>
        <c:delete val="0"/>
        <c:axPos val="l"/>
        <c:majorGridlines/>
        <c:numFmt formatCode="General" sourceLinked="1"/>
        <c:majorTickMark val="none"/>
        <c:minorTickMark val="none"/>
        <c:tickLblPos val="nextTo"/>
        <c:crossAx val="27076864"/>
        <c:crosses val="autoZero"/>
        <c:crossBetween val="between"/>
        <c:majorUnit val="5"/>
      </c:valAx>
      <c:catAx>
        <c:axId val="27076864"/>
        <c:scaling>
          <c:orientation val="minMax"/>
        </c:scaling>
        <c:delete val="1"/>
        <c:axPos val="b"/>
        <c:numFmt formatCode="General" sourceLinked="1"/>
        <c:majorTickMark val="none"/>
        <c:minorTickMark val="none"/>
        <c:tickLblPos val="nextTo"/>
        <c:crossAx val="2707532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spPr>
            <a:blipFill>
              <a:blip xmlns:r="http://schemas.openxmlformats.org/officeDocument/2006/relationships" r:embed="rId1"/>
              <a:stretch>
                <a:fillRect/>
              </a:stretch>
            </a:blipFill>
          </c:spPr>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34810112"/>
        <c:axId val="34808576"/>
        <c:axId val="0"/>
      </c:bar3DChart>
      <c:valAx>
        <c:axId val="34808576"/>
        <c:scaling>
          <c:orientation val="minMax"/>
          <c:max val="20"/>
        </c:scaling>
        <c:delete val="0"/>
        <c:axPos val="l"/>
        <c:majorGridlines/>
        <c:numFmt formatCode="General" sourceLinked="1"/>
        <c:majorTickMark val="none"/>
        <c:minorTickMark val="none"/>
        <c:tickLblPos val="nextTo"/>
        <c:crossAx val="34810112"/>
        <c:crosses val="autoZero"/>
        <c:crossBetween val="between"/>
        <c:majorUnit val="5"/>
      </c:valAx>
      <c:catAx>
        <c:axId val="34810112"/>
        <c:scaling>
          <c:orientation val="minMax"/>
        </c:scaling>
        <c:delete val="1"/>
        <c:axPos val="b"/>
        <c:numFmt formatCode="General" sourceLinked="1"/>
        <c:majorTickMark val="none"/>
        <c:minorTickMark val="none"/>
        <c:tickLblPos val="nextTo"/>
        <c:crossAx val="348085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17</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28</c:v>
                </c:pt>
                <c:pt idx="1">
                  <c:v>5</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9</c:v>
                </c:pt>
                <c:pt idx="1">
                  <c:v>2</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58442240"/>
        <c:axId val="158440448"/>
        <c:axId val="0"/>
      </c:bar3DChart>
      <c:valAx>
        <c:axId val="158440448"/>
        <c:scaling>
          <c:orientation val="minMax"/>
          <c:max val="20"/>
        </c:scaling>
        <c:delete val="0"/>
        <c:axPos val="l"/>
        <c:majorGridlines/>
        <c:numFmt formatCode="General" sourceLinked="1"/>
        <c:majorTickMark val="none"/>
        <c:minorTickMark val="none"/>
        <c:tickLblPos val="nextTo"/>
        <c:crossAx val="158442240"/>
        <c:crosses val="autoZero"/>
        <c:crossBetween val="between"/>
        <c:majorUnit val="5"/>
        <c:minorUnit val="0.2"/>
      </c:valAx>
      <c:catAx>
        <c:axId val="158442240"/>
        <c:scaling>
          <c:orientation val="minMax"/>
        </c:scaling>
        <c:delete val="1"/>
        <c:axPos val="b"/>
        <c:numFmt formatCode="General" sourceLinked="1"/>
        <c:majorTickMark val="none"/>
        <c:minorTickMark val="none"/>
        <c:tickLblPos val="nextTo"/>
        <c:crossAx val="15844044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8416265675123943E-2"/>
          <c:y val="4.0089363829521309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59795840"/>
        <c:axId val="159794304"/>
        <c:axId val="0"/>
      </c:bar3DChart>
      <c:valAx>
        <c:axId val="159794304"/>
        <c:scaling>
          <c:orientation val="minMax"/>
          <c:max val="20"/>
        </c:scaling>
        <c:delete val="0"/>
        <c:axPos val="l"/>
        <c:majorGridlines/>
        <c:numFmt formatCode="General" sourceLinked="1"/>
        <c:majorTickMark val="none"/>
        <c:minorTickMark val="none"/>
        <c:tickLblPos val="nextTo"/>
        <c:crossAx val="159795840"/>
        <c:crosses val="autoZero"/>
        <c:crossBetween val="between"/>
        <c:majorUnit val="5"/>
      </c:valAx>
      <c:catAx>
        <c:axId val="159795840"/>
        <c:scaling>
          <c:orientation val="minMax"/>
        </c:scaling>
        <c:delete val="1"/>
        <c:axPos val="b"/>
        <c:numFmt formatCode="General" sourceLinked="1"/>
        <c:majorTickMark val="none"/>
        <c:minorTickMark val="none"/>
        <c:tickLblPos val="nextTo"/>
        <c:crossAx val="159794304"/>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Resident - Resident</c:v>
                </c:pt>
                <c:pt idx="1">
                  <c:v>Staff - Resident</c:v>
                </c:pt>
              </c:strCache>
            </c:strRef>
          </c:cat>
          <c:val>
            <c:numRef>
              <c:f>Sheet1!$B$2:$B$3</c:f>
              <c:numCache>
                <c:formatCode>General</c:formatCode>
                <c:ptCount val="2"/>
                <c:pt idx="0">
                  <c:v>11</c:v>
                </c:pt>
                <c:pt idx="1">
                  <c:v>0</c:v>
                </c:pt>
              </c:numCache>
            </c:numRef>
          </c:val>
        </c:ser>
        <c:ser>
          <c:idx val="1"/>
          <c:order val="1"/>
          <c:tx>
            <c:strRef>
              <c:f>Sheet1!$C$1</c:f>
              <c:strCache>
                <c:ptCount val="1"/>
                <c:pt idx="0">
                  <c:v>Unsubstantiated</c:v>
                </c:pt>
              </c:strCache>
            </c:strRef>
          </c:tx>
          <c:invertIfNegative val="0"/>
          <c:cat>
            <c:strRef>
              <c:f>Sheet1!$A$2:$A$3</c:f>
              <c:strCache>
                <c:ptCount val="2"/>
                <c:pt idx="0">
                  <c:v>Resident - Resident</c:v>
                </c:pt>
                <c:pt idx="1">
                  <c:v>Staff - Resident</c:v>
                </c:pt>
              </c:strCache>
            </c:strRef>
          </c:cat>
          <c:val>
            <c:numRef>
              <c:f>Sheet1!$C$2:$C$3</c:f>
              <c:numCache>
                <c:formatCode>General</c:formatCode>
                <c:ptCount val="2"/>
                <c:pt idx="0">
                  <c:v>5</c:v>
                </c:pt>
                <c:pt idx="1">
                  <c:v>0</c:v>
                </c:pt>
              </c:numCache>
            </c:numRef>
          </c:val>
        </c:ser>
        <c:ser>
          <c:idx val="2"/>
          <c:order val="2"/>
          <c:tx>
            <c:strRef>
              <c:f>Sheet1!$D$1</c:f>
              <c:strCache>
                <c:ptCount val="1"/>
                <c:pt idx="0">
                  <c:v>Unfounded </c:v>
                </c:pt>
              </c:strCache>
            </c:strRef>
          </c:tx>
          <c:invertIfNegative val="0"/>
          <c:cat>
            <c:strRef>
              <c:f>Sheet1!$A$2:$A$3</c:f>
              <c:strCache>
                <c:ptCount val="2"/>
                <c:pt idx="0">
                  <c:v>Resident - Resident</c:v>
                </c:pt>
                <c:pt idx="1">
                  <c:v>Staff - Resident</c:v>
                </c:pt>
              </c:strCache>
            </c:strRef>
          </c:cat>
          <c:val>
            <c:numRef>
              <c:f>Sheet1!$D$2:$D$3</c:f>
              <c:numCache>
                <c:formatCode>General</c:formatCode>
                <c:ptCount val="2"/>
                <c:pt idx="0">
                  <c:v>0</c:v>
                </c:pt>
                <c:pt idx="1">
                  <c:v>2</c:v>
                </c:pt>
              </c:numCache>
            </c:numRef>
          </c:val>
        </c:ser>
        <c:ser>
          <c:idx val="3"/>
          <c:order val="3"/>
          <c:tx>
            <c:strRef>
              <c:f>Sheet1!$E$1</c:f>
              <c:strCache>
                <c:ptCount val="1"/>
                <c:pt idx="0">
                  <c:v>Column2</c:v>
                </c:pt>
              </c:strCache>
            </c:strRef>
          </c:tx>
          <c:invertIfNegative val="0"/>
          <c:cat>
            <c:strRef>
              <c:f>Sheet1!$A$2:$A$3</c:f>
              <c:strCache>
                <c:ptCount val="2"/>
                <c:pt idx="0">
                  <c:v>Resident - Resident</c:v>
                </c:pt>
                <c:pt idx="1">
                  <c:v>Staff - Resident</c:v>
                </c:pt>
              </c:strCache>
            </c:strRef>
          </c:cat>
          <c:val>
            <c:numRef>
              <c:f>Sheet1!$E$2:$E$3</c:f>
            </c:numRef>
          </c:val>
        </c:ser>
        <c:dLbls>
          <c:showLegendKey val="0"/>
          <c:showVal val="0"/>
          <c:showCatName val="0"/>
          <c:showSerName val="0"/>
          <c:showPercent val="0"/>
          <c:showBubbleSize val="0"/>
        </c:dLbls>
        <c:gapWidth val="150"/>
        <c:shape val="box"/>
        <c:axId val="159881088"/>
        <c:axId val="159879552"/>
        <c:axId val="0"/>
      </c:bar3DChart>
      <c:valAx>
        <c:axId val="159879552"/>
        <c:scaling>
          <c:orientation val="minMax"/>
          <c:max val="20"/>
        </c:scaling>
        <c:delete val="0"/>
        <c:axPos val="l"/>
        <c:majorGridlines/>
        <c:numFmt formatCode="General" sourceLinked="1"/>
        <c:majorTickMark val="none"/>
        <c:minorTickMark val="none"/>
        <c:tickLblPos val="nextTo"/>
        <c:crossAx val="159881088"/>
        <c:crosses val="autoZero"/>
        <c:crossBetween val="between"/>
        <c:majorUnit val="5"/>
      </c:valAx>
      <c:catAx>
        <c:axId val="159881088"/>
        <c:scaling>
          <c:orientation val="minMax"/>
        </c:scaling>
        <c:delete val="1"/>
        <c:axPos val="b"/>
        <c:numFmt formatCode="General" sourceLinked="1"/>
        <c:majorTickMark val="none"/>
        <c:minorTickMark val="none"/>
        <c:tickLblPos val="nextTo"/>
        <c:crossAx val="15987955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8416265675123943E-2"/>
          <c:y val="6.7867141607299078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1</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59969664"/>
        <c:axId val="159955584"/>
        <c:axId val="0"/>
      </c:bar3DChart>
      <c:valAx>
        <c:axId val="159955584"/>
        <c:scaling>
          <c:orientation val="minMax"/>
          <c:max val="20"/>
        </c:scaling>
        <c:delete val="0"/>
        <c:axPos val="l"/>
        <c:majorGridlines/>
        <c:numFmt formatCode="General" sourceLinked="1"/>
        <c:majorTickMark val="none"/>
        <c:minorTickMark val="none"/>
        <c:tickLblPos val="nextTo"/>
        <c:crossAx val="159969664"/>
        <c:crosses val="autoZero"/>
        <c:crossBetween val="between"/>
        <c:majorUnit val="5"/>
        <c:minorUnit val="0.2"/>
      </c:valAx>
      <c:catAx>
        <c:axId val="159969664"/>
        <c:scaling>
          <c:orientation val="minMax"/>
        </c:scaling>
        <c:delete val="1"/>
        <c:axPos val="b"/>
        <c:numFmt formatCode="General" sourceLinked="1"/>
        <c:majorTickMark val="none"/>
        <c:minorTickMark val="none"/>
        <c:tickLblPos val="nextTo"/>
        <c:crossAx val="159955584"/>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Resident - Resident</c:v>
                </c:pt>
                <c:pt idx="1">
                  <c:v>Staff - Resident </c:v>
                </c:pt>
              </c:strCache>
            </c:strRef>
          </c:cat>
          <c:val>
            <c:numRef>
              <c:f>Sheet1!$B$2:$B$3</c:f>
              <c:numCache>
                <c:formatCode>General</c:formatCode>
                <c:ptCount val="2"/>
                <c:pt idx="0">
                  <c:v>3</c:v>
                </c:pt>
                <c:pt idx="1">
                  <c:v>0</c:v>
                </c:pt>
              </c:numCache>
            </c:numRef>
          </c:val>
        </c:ser>
        <c:ser>
          <c:idx val="1"/>
          <c:order val="1"/>
          <c:tx>
            <c:strRef>
              <c:f>Sheet1!$C$1</c:f>
              <c:strCache>
                <c:ptCount val="1"/>
                <c:pt idx="0">
                  <c:v>Unsubstantiated</c:v>
                </c:pt>
              </c:strCache>
            </c:strRef>
          </c:tx>
          <c:invertIfNegative val="0"/>
          <c:cat>
            <c:strRef>
              <c:f>Sheet1!$A$2:$A$3</c:f>
              <c:strCache>
                <c:ptCount val="2"/>
                <c:pt idx="0">
                  <c:v>Resident - Resident</c:v>
                </c:pt>
                <c:pt idx="1">
                  <c:v>Staff - Resident </c:v>
                </c:pt>
              </c:strCache>
            </c:strRef>
          </c:cat>
          <c:val>
            <c:numRef>
              <c:f>Sheet1!$C$2:$C$3</c:f>
              <c:numCache>
                <c:formatCode>General</c:formatCode>
                <c:ptCount val="2"/>
                <c:pt idx="0">
                  <c:v>4</c:v>
                </c:pt>
                <c:pt idx="1">
                  <c:v>0</c:v>
                </c:pt>
              </c:numCache>
            </c:numRef>
          </c:val>
        </c:ser>
        <c:ser>
          <c:idx val="2"/>
          <c:order val="2"/>
          <c:tx>
            <c:strRef>
              <c:f>Sheet1!$D$1</c:f>
              <c:strCache>
                <c:ptCount val="1"/>
                <c:pt idx="0">
                  <c:v>Unfounded </c:v>
                </c:pt>
              </c:strCache>
            </c:strRef>
          </c:tx>
          <c:invertIfNegative val="0"/>
          <c:cat>
            <c:strRef>
              <c:f>Sheet1!$A$2:$A$3</c:f>
              <c:strCache>
                <c:ptCount val="2"/>
                <c:pt idx="0">
                  <c:v>Resident - Resident</c:v>
                </c:pt>
                <c:pt idx="1">
                  <c:v>Staff - Resident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Resident - Resident</c:v>
                </c:pt>
                <c:pt idx="1">
                  <c:v>Staff - Resident </c:v>
                </c:pt>
              </c:strCache>
            </c:strRef>
          </c:cat>
          <c:val>
            <c:numRef>
              <c:f>Sheet1!$E$2:$E$3</c:f>
            </c:numRef>
          </c:val>
        </c:ser>
        <c:dLbls>
          <c:showLegendKey val="0"/>
          <c:showVal val="0"/>
          <c:showCatName val="0"/>
          <c:showSerName val="0"/>
          <c:showPercent val="0"/>
          <c:showBubbleSize val="0"/>
        </c:dLbls>
        <c:gapWidth val="150"/>
        <c:shape val="box"/>
        <c:axId val="34728576"/>
        <c:axId val="34727040"/>
        <c:axId val="0"/>
      </c:bar3DChart>
      <c:valAx>
        <c:axId val="34727040"/>
        <c:scaling>
          <c:orientation val="minMax"/>
          <c:max val="20"/>
        </c:scaling>
        <c:delete val="0"/>
        <c:axPos val="l"/>
        <c:majorGridlines/>
        <c:numFmt formatCode="General" sourceLinked="1"/>
        <c:majorTickMark val="none"/>
        <c:minorTickMark val="none"/>
        <c:tickLblPos val="nextTo"/>
        <c:crossAx val="34728576"/>
        <c:crosses val="autoZero"/>
        <c:crossBetween val="between"/>
        <c:majorUnit val="5"/>
      </c:valAx>
      <c:catAx>
        <c:axId val="34728576"/>
        <c:scaling>
          <c:orientation val="minMax"/>
        </c:scaling>
        <c:delete val="1"/>
        <c:axPos val="b"/>
        <c:numFmt formatCode="General" sourceLinked="1"/>
        <c:majorTickMark val="none"/>
        <c:minorTickMark val="none"/>
        <c:tickLblPos val="nextTo"/>
        <c:crossAx val="34727040"/>
        <c:crosses val="autoZero"/>
        <c:auto val="1"/>
        <c:lblAlgn val="ctr"/>
        <c:lblOffset val="100"/>
        <c:noMultiLvlLbl val="0"/>
      </c:catAx>
      <c:dTable>
        <c:showHorzBorder val="1"/>
        <c:showVertBorder val="1"/>
        <c:showOutline val="1"/>
        <c:showKeys val="1"/>
      </c:dTable>
      <c:spPr>
        <a:noFill/>
        <a:ln w="25400">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61091968"/>
        <c:axId val="161090176"/>
        <c:axId val="0"/>
      </c:bar3DChart>
      <c:valAx>
        <c:axId val="161090176"/>
        <c:scaling>
          <c:orientation val="minMax"/>
          <c:max val="20"/>
        </c:scaling>
        <c:delete val="0"/>
        <c:axPos val="l"/>
        <c:majorGridlines/>
        <c:numFmt formatCode="General" sourceLinked="1"/>
        <c:majorTickMark val="none"/>
        <c:minorTickMark val="none"/>
        <c:tickLblPos val="nextTo"/>
        <c:crossAx val="161091968"/>
        <c:crosses val="autoZero"/>
        <c:crossBetween val="between"/>
        <c:majorUnit val="5"/>
      </c:valAx>
      <c:catAx>
        <c:axId val="161091968"/>
        <c:scaling>
          <c:orientation val="minMax"/>
        </c:scaling>
        <c:delete val="1"/>
        <c:axPos val="b"/>
        <c:numFmt formatCode="General" sourceLinked="1"/>
        <c:majorTickMark val="none"/>
        <c:minorTickMark val="none"/>
        <c:tickLblPos val="nextTo"/>
        <c:crossAx val="1610901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1</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61241728"/>
        <c:axId val="161240192"/>
        <c:axId val="0"/>
      </c:bar3DChart>
      <c:valAx>
        <c:axId val="161240192"/>
        <c:scaling>
          <c:orientation val="minMax"/>
          <c:max val="20"/>
        </c:scaling>
        <c:delete val="0"/>
        <c:axPos val="l"/>
        <c:majorGridlines/>
        <c:numFmt formatCode="General" sourceLinked="1"/>
        <c:majorTickMark val="none"/>
        <c:minorTickMark val="none"/>
        <c:tickLblPos val="nextTo"/>
        <c:crossAx val="161241728"/>
        <c:crosses val="autoZero"/>
        <c:crossBetween val="between"/>
        <c:majorUnit val="5"/>
      </c:valAx>
      <c:catAx>
        <c:axId val="161241728"/>
        <c:scaling>
          <c:orientation val="minMax"/>
        </c:scaling>
        <c:delete val="1"/>
        <c:axPos val="b"/>
        <c:numFmt formatCode="General" sourceLinked="1"/>
        <c:majorTickMark val="none"/>
        <c:minorTickMark val="none"/>
        <c:tickLblPos val="nextTo"/>
        <c:crossAx val="16124019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2B72-1FA3-4A82-BFBC-161AA300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3942</Words>
  <Characters>22475</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Kathleen</dc:creator>
  <cp:lastModifiedBy>Barrows, Kelene</cp:lastModifiedBy>
  <cp:revision>2</cp:revision>
  <cp:lastPrinted>2014-12-30T15:48:00Z</cp:lastPrinted>
  <dcterms:created xsi:type="dcterms:W3CDTF">2016-01-14T17:33:00Z</dcterms:created>
  <dcterms:modified xsi:type="dcterms:W3CDTF">2016-01-14T17:33:00Z</dcterms:modified>
</cp:coreProperties>
</file>